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E8" w:rsidRPr="001D6A0D" w:rsidRDefault="003C52E8" w:rsidP="00F03F22">
      <w:pPr>
        <w:jc w:val="right"/>
        <w:rPr>
          <w:rFonts w:ascii="Verdana" w:hAnsi="Verdana"/>
          <w:b/>
          <w:bCs/>
          <w:color w:val="C0C0C0"/>
          <w:sz w:val="12"/>
          <w:szCs w:val="12"/>
        </w:rPr>
      </w:pPr>
      <w:r w:rsidRPr="001D6A0D">
        <w:rPr>
          <w:rFonts w:ascii="Verdana" w:hAnsi="Verdana"/>
          <w:b/>
          <w:bCs/>
          <w:color w:val="C0C0C0"/>
          <w:sz w:val="12"/>
          <w:szCs w:val="12"/>
        </w:rPr>
        <w:t>Opis modułu kształcenia / przedmiotu  (sylabus)</w:t>
      </w:r>
    </w:p>
    <w:tbl>
      <w:tblPr>
        <w:tblpPr w:leftFromText="141" w:rightFromText="141" w:vertAnchor="text" w:horzAnchor="margin" w:tblpX="-290" w:tblpY="128"/>
        <w:tblW w:w="10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8"/>
        <w:gridCol w:w="1642"/>
        <w:gridCol w:w="2762"/>
        <w:gridCol w:w="1388"/>
        <w:gridCol w:w="1251"/>
        <w:gridCol w:w="729"/>
        <w:gridCol w:w="1064"/>
        <w:gridCol w:w="556"/>
      </w:tblGrid>
      <w:tr w:rsidR="003C52E8" w:rsidRPr="001D6A0D" w:rsidTr="002853E2">
        <w:trPr>
          <w:trHeight w:val="559"/>
        </w:trPr>
        <w:tc>
          <w:tcPr>
            <w:tcW w:w="1478" w:type="dxa"/>
            <w:shd w:val="clear" w:color="auto" w:fill="D9D9D9"/>
            <w:vAlign w:val="center"/>
          </w:tcPr>
          <w:p w:rsidR="003C52E8" w:rsidRPr="001D6A0D" w:rsidRDefault="003C52E8" w:rsidP="00980785">
            <w:pPr>
              <w:jc w:val="right"/>
              <w:rPr>
                <w:rFonts w:ascii="Verdana" w:hAnsi="Verdana"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>Rok akademicki:</w:t>
            </w:r>
          </w:p>
        </w:tc>
        <w:tc>
          <w:tcPr>
            <w:tcW w:w="1642" w:type="dxa"/>
            <w:shd w:val="clear" w:color="auto" w:fill="D9D9D9"/>
            <w:vAlign w:val="center"/>
          </w:tcPr>
          <w:p w:rsidR="003C52E8" w:rsidRPr="001D6A0D" w:rsidRDefault="003C52E8" w:rsidP="00980785">
            <w:pPr>
              <w:jc w:val="right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2014/2015</w:t>
            </w:r>
          </w:p>
        </w:tc>
        <w:tc>
          <w:tcPr>
            <w:tcW w:w="2762" w:type="dxa"/>
            <w:tcBorders>
              <w:top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3C52E8" w:rsidRPr="001D6A0D" w:rsidRDefault="003C52E8" w:rsidP="00980785">
            <w:pPr>
              <w:jc w:val="right"/>
              <w:rPr>
                <w:rFonts w:ascii="Verdana" w:hAnsi="Verdana"/>
                <w:sz w:val="12"/>
                <w:szCs w:val="12"/>
                <w:vertAlign w:val="superscript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>Grupa przedmiotów:</w:t>
            </w:r>
          </w:p>
        </w:tc>
        <w:tc>
          <w:tcPr>
            <w:tcW w:w="1388" w:type="dxa"/>
            <w:tcBorders>
              <w:left w:val="single" w:sz="2" w:space="0" w:color="auto"/>
            </w:tcBorders>
            <w:shd w:val="clear" w:color="auto" w:fill="D9D9D9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  <w:vertAlign w:val="superscript"/>
              </w:rPr>
            </w:pPr>
          </w:p>
        </w:tc>
        <w:tc>
          <w:tcPr>
            <w:tcW w:w="1980" w:type="dxa"/>
            <w:gridSpan w:val="2"/>
            <w:shd w:val="clear" w:color="auto" w:fill="D9D9D9"/>
            <w:vAlign w:val="center"/>
          </w:tcPr>
          <w:p w:rsidR="003C52E8" w:rsidRPr="001D6A0D" w:rsidRDefault="003C52E8" w:rsidP="00980785">
            <w:pPr>
              <w:jc w:val="right"/>
              <w:rPr>
                <w:rFonts w:ascii="Verdana" w:hAnsi="Verdana"/>
                <w:sz w:val="12"/>
                <w:szCs w:val="12"/>
                <w:vertAlign w:val="superscript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>Numer katalogowy:</w:t>
            </w:r>
          </w:p>
        </w:tc>
        <w:tc>
          <w:tcPr>
            <w:tcW w:w="1620" w:type="dxa"/>
            <w:gridSpan w:val="2"/>
            <w:shd w:val="clear" w:color="auto" w:fill="D9D9D9"/>
            <w:vAlign w:val="center"/>
          </w:tcPr>
          <w:p w:rsidR="003C52E8" w:rsidRPr="001D6A0D" w:rsidRDefault="003C52E8" w:rsidP="00980785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</w:p>
        </w:tc>
      </w:tr>
      <w:tr w:rsidR="003C52E8" w:rsidRPr="001D6A0D" w:rsidTr="002853E2">
        <w:trPr>
          <w:trHeight w:val="283"/>
        </w:trPr>
        <w:tc>
          <w:tcPr>
            <w:tcW w:w="10870" w:type="dxa"/>
            <w:gridSpan w:val="8"/>
            <w:tcBorders>
              <w:left w:val="nil"/>
              <w:right w:val="nil"/>
            </w:tcBorders>
            <w:vAlign w:val="center"/>
          </w:tcPr>
          <w:p w:rsidR="003C52E8" w:rsidRPr="001D6A0D" w:rsidRDefault="003C52E8" w:rsidP="00980785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</w:p>
        </w:tc>
      </w:tr>
      <w:tr w:rsidR="003C52E8" w:rsidRPr="001D6A0D" w:rsidTr="002853E2">
        <w:trPr>
          <w:trHeight w:val="405"/>
        </w:trPr>
        <w:tc>
          <w:tcPr>
            <w:tcW w:w="312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/>
                <w:bCs/>
                <w:color w:val="C0C0C0"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 xml:space="preserve">Nazwa przedmiotu:  </w:t>
            </w:r>
          </w:p>
        </w:tc>
        <w:tc>
          <w:tcPr>
            <w:tcW w:w="6130" w:type="dxa"/>
            <w:gridSpan w:val="4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  <w:vertAlign w:val="superscript"/>
              </w:rPr>
            </w:pPr>
            <w:r>
              <w:rPr>
                <w:rFonts w:ascii="Verdana" w:hAnsi="Verdana"/>
                <w:sz w:val="12"/>
                <w:szCs w:val="12"/>
              </w:rPr>
              <w:t>Socjologia</w:t>
            </w:r>
          </w:p>
        </w:tc>
        <w:tc>
          <w:tcPr>
            <w:tcW w:w="10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b/>
                <w:bCs/>
                <w:sz w:val="12"/>
                <w:szCs w:val="12"/>
              </w:rPr>
              <w:t>ECTS</w:t>
            </w:r>
          </w:p>
        </w:tc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/>
                <w:bCs/>
                <w:sz w:val="12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>1.0</w:t>
            </w:r>
          </w:p>
        </w:tc>
      </w:tr>
      <w:tr w:rsidR="003C52E8" w:rsidRPr="001D6A0D" w:rsidTr="002853E2">
        <w:trPr>
          <w:trHeight w:val="340"/>
        </w:trPr>
        <w:tc>
          <w:tcPr>
            <w:tcW w:w="3120" w:type="dxa"/>
            <w:gridSpan w:val="2"/>
            <w:tcBorders>
              <w:top w:val="single" w:sz="2" w:space="0" w:color="auto"/>
            </w:tcBorders>
            <w:vAlign w:val="center"/>
          </w:tcPr>
          <w:p w:rsidR="003C52E8" w:rsidRPr="001D6A0D" w:rsidRDefault="003C52E8" w:rsidP="00980785">
            <w:pPr>
              <w:tabs>
                <w:tab w:val="left" w:pos="6592"/>
              </w:tabs>
              <w:rPr>
                <w:rFonts w:ascii="Verdana" w:hAnsi="Verdana"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 xml:space="preserve">Tłumaczenie nazwy na jęz. angielski: </w:t>
            </w:r>
          </w:p>
        </w:tc>
        <w:tc>
          <w:tcPr>
            <w:tcW w:w="7750" w:type="dxa"/>
            <w:gridSpan w:val="6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Cs/>
                <w:sz w:val="12"/>
                <w:szCs w:val="12"/>
              </w:rPr>
            </w:pPr>
            <w:r>
              <w:rPr>
                <w:rFonts w:ascii="Verdana" w:hAnsi="Verdana"/>
                <w:bCs/>
                <w:sz w:val="12"/>
                <w:szCs w:val="12"/>
              </w:rPr>
              <w:t>Sociology</w:t>
            </w:r>
          </w:p>
        </w:tc>
      </w:tr>
      <w:tr w:rsidR="003C52E8" w:rsidRPr="001D6A0D" w:rsidTr="002853E2">
        <w:trPr>
          <w:trHeight w:val="340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 xml:space="preserve">Kierunek studiów: </w:t>
            </w:r>
          </w:p>
        </w:tc>
        <w:tc>
          <w:tcPr>
            <w:tcW w:w="7750" w:type="dxa"/>
            <w:gridSpan w:val="6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/>
                <w:bCs/>
                <w:sz w:val="12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>ekonomia</w:t>
            </w:r>
          </w:p>
        </w:tc>
      </w:tr>
      <w:tr w:rsidR="003C52E8" w:rsidRPr="001D6A0D" w:rsidTr="002853E2">
        <w:trPr>
          <w:trHeight w:val="340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 xml:space="preserve">Koordynator przedmiotu: </w:t>
            </w:r>
          </w:p>
        </w:tc>
        <w:tc>
          <w:tcPr>
            <w:tcW w:w="7750" w:type="dxa"/>
            <w:gridSpan w:val="6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/>
                <w:bCs/>
                <w:sz w:val="12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>Dr hab. Franciszek Kampka, prof. SGGW</w:t>
            </w:r>
          </w:p>
        </w:tc>
      </w:tr>
      <w:tr w:rsidR="003C52E8" w:rsidRPr="001D6A0D" w:rsidTr="002853E2">
        <w:trPr>
          <w:trHeight w:val="340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 xml:space="preserve">Prowadzący zajęcia: </w:t>
            </w:r>
          </w:p>
        </w:tc>
        <w:tc>
          <w:tcPr>
            <w:tcW w:w="7750" w:type="dxa"/>
            <w:gridSpan w:val="6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/>
                <w:bCs/>
                <w:sz w:val="12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>Dr hab. Franciszek Kampka, prof. SGGW</w:t>
            </w:r>
          </w:p>
        </w:tc>
      </w:tr>
      <w:tr w:rsidR="003C52E8" w:rsidRPr="001D6A0D" w:rsidTr="002853E2">
        <w:trPr>
          <w:trHeight w:val="340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>Jednostka realizująca:</w:t>
            </w:r>
          </w:p>
        </w:tc>
        <w:tc>
          <w:tcPr>
            <w:tcW w:w="7750" w:type="dxa"/>
            <w:gridSpan w:val="6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/>
                <w:bCs/>
                <w:sz w:val="12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>Wydział Nauk Społecznych, Katedra Socjologii, Zakład Struktur i Działań Społecznych</w:t>
            </w:r>
          </w:p>
        </w:tc>
      </w:tr>
      <w:tr w:rsidR="003C52E8" w:rsidRPr="001D6A0D" w:rsidTr="002853E2">
        <w:trPr>
          <w:trHeight w:val="340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  <w:vertAlign w:val="superscript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>Wydział, dla którego przedmiot jest realizowany:</w:t>
            </w:r>
          </w:p>
        </w:tc>
        <w:tc>
          <w:tcPr>
            <w:tcW w:w="7750" w:type="dxa"/>
            <w:gridSpan w:val="6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/>
                <w:bCs/>
                <w:sz w:val="12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>Wydział Nauk Ekonomicznych</w:t>
            </w:r>
          </w:p>
        </w:tc>
      </w:tr>
      <w:tr w:rsidR="003C52E8" w:rsidRPr="001D6A0D" w:rsidTr="002853E2">
        <w:trPr>
          <w:trHeight w:val="340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 xml:space="preserve">Status przedmiotu: </w:t>
            </w:r>
          </w:p>
        </w:tc>
        <w:tc>
          <w:tcPr>
            <w:tcW w:w="2762" w:type="dxa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bCs/>
                <w:sz w:val="12"/>
                <w:szCs w:val="12"/>
              </w:rPr>
              <w:t xml:space="preserve">a) przedmiot </w:t>
            </w:r>
            <w:r>
              <w:rPr>
                <w:rFonts w:ascii="Verdana" w:hAnsi="Verdana"/>
                <w:bCs/>
                <w:sz w:val="12"/>
                <w:szCs w:val="12"/>
              </w:rPr>
              <w:t>obowiązkowy</w:t>
            </w:r>
          </w:p>
        </w:tc>
        <w:tc>
          <w:tcPr>
            <w:tcW w:w="2639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bCs/>
                <w:sz w:val="12"/>
                <w:szCs w:val="12"/>
              </w:rPr>
              <w:t xml:space="preserve">b) stopień </w:t>
            </w:r>
            <w:r>
              <w:rPr>
                <w:rFonts w:ascii="Verdana" w:hAnsi="Verdana"/>
                <w:bCs/>
                <w:sz w:val="12"/>
                <w:szCs w:val="12"/>
              </w:rPr>
              <w:t>III</w:t>
            </w:r>
          </w:p>
        </w:tc>
        <w:tc>
          <w:tcPr>
            <w:tcW w:w="2349" w:type="dxa"/>
            <w:gridSpan w:val="3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bCs/>
                <w:sz w:val="12"/>
                <w:szCs w:val="12"/>
              </w:rPr>
              <w:t xml:space="preserve">c) </w:t>
            </w:r>
            <w:r w:rsidRPr="001D6A0D">
              <w:rPr>
                <w:rFonts w:ascii="Verdana" w:hAnsi="Verdana"/>
                <w:sz w:val="12"/>
                <w:szCs w:val="12"/>
              </w:rPr>
              <w:t xml:space="preserve"> </w:t>
            </w:r>
            <w:r w:rsidRPr="003049B3">
              <w:rPr>
                <w:rFonts w:ascii="Verdana" w:hAnsi="Verdana"/>
                <w:sz w:val="12"/>
                <w:szCs w:val="12"/>
                <w:u w:val="single"/>
              </w:rPr>
              <w:t>stacjonarne</w:t>
            </w:r>
          </w:p>
        </w:tc>
      </w:tr>
      <w:tr w:rsidR="003C52E8" w:rsidRPr="001D6A0D" w:rsidTr="002853E2">
        <w:trPr>
          <w:trHeight w:val="340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 xml:space="preserve">Cykl dydaktyczny: </w:t>
            </w:r>
          </w:p>
        </w:tc>
        <w:tc>
          <w:tcPr>
            <w:tcW w:w="2762" w:type="dxa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/>
                <w:bCs/>
                <w:sz w:val="12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>Semestr zimowy</w:t>
            </w:r>
          </w:p>
        </w:tc>
        <w:tc>
          <w:tcPr>
            <w:tcW w:w="2639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>Jęz. wykładowy:</w:t>
            </w:r>
            <w:r>
              <w:rPr>
                <w:rFonts w:ascii="Verdana" w:hAnsi="Verdana"/>
                <w:sz w:val="12"/>
                <w:szCs w:val="12"/>
              </w:rPr>
              <w:t xml:space="preserve"> polski</w:t>
            </w:r>
          </w:p>
        </w:tc>
        <w:tc>
          <w:tcPr>
            <w:tcW w:w="2349" w:type="dxa"/>
            <w:gridSpan w:val="3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/>
                <w:bCs/>
                <w:sz w:val="12"/>
                <w:szCs w:val="12"/>
              </w:rPr>
            </w:pPr>
          </w:p>
        </w:tc>
      </w:tr>
      <w:tr w:rsidR="003C52E8" w:rsidRPr="001D6A0D" w:rsidTr="002853E2">
        <w:trPr>
          <w:trHeight w:val="340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>Założenia i cele przedmiotu:</w:t>
            </w:r>
          </w:p>
        </w:tc>
        <w:tc>
          <w:tcPr>
            <w:tcW w:w="7750" w:type="dxa"/>
            <w:gridSpan w:val="6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</w:rPr>
            </w:pPr>
            <w:r w:rsidRPr="00F03F22">
              <w:rPr>
                <w:rFonts w:ascii="Verdana" w:hAnsi="Verdana"/>
                <w:sz w:val="12"/>
                <w:szCs w:val="12"/>
              </w:rPr>
              <w:t>Celem wykładu jest zapoznanie studentów z wybranymi zagadnieniami socjologii, ze szczególnym uwzględnieniem socjologii ekonomicznej.</w:t>
            </w:r>
          </w:p>
        </w:tc>
      </w:tr>
      <w:tr w:rsidR="003C52E8" w:rsidRPr="001D6A0D" w:rsidTr="002853E2">
        <w:trPr>
          <w:trHeight w:val="1288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>Formy dydaktyczne, liczba godzin:</w:t>
            </w:r>
          </w:p>
        </w:tc>
        <w:tc>
          <w:tcPr>
            <w:tcW w:w="7750" w:type="dxa"/>
            <w:gridSpan w:val="6"/>
            <w:vAlign w:val="center"/>
          </w:tcPr>
          <w:p w:rsidR="003C52E8" w:rsidRPr="001D6A0D" w:rsidRDefault="003C52E8" w:rsidP="00980785">
            <w:pPr>
              <w:spacing w:line="360" w:lineRule="auto"/>
              <w:ind w:left="470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wykłady</w:t>
            </w:r>
            <w:r w:rsidRPr="001D6A0D">
              <w:rPr>
                <w:rFonts w:ascii="Verdana" w:hAnsi="Verdana"/>
                <w:sz w:val="12"/>
                <w:szCs w:val="12"/>
              </w:rPr>
              <w:t xml:space="preserve">;  liczba godzin </w:t>
            </w:r>
            <w:r>
              <w:rPr>
                <w:rFonts w:ascii="Verdana" w:hAnsi="Verdana"/>
                <w:sz w:val="12"/>
                <w:szCs w:val="12"/>
              </w:rPr>
              <w:t>30</w:t>
            </w:r>
            <w:r w:rsidRPr="001D6A0D">
              <w:rPr>
                <w:rFonts w:ascii="Verdana" w:hAnsi="Verdana"/>
                <w:sz w:val="12"/>
                <w:szCs w:val="12"/>
              </w:rPr>
              <w:t xml:space="preserve">;  </w:t>
            </w:r>
          </w:p>
          <w:p w:rsidR="003C52E8" w:rsidRPr="001D6A0D" w:rsidRDefault="003C52E8" w:rsidP="00980785">
            <w:pPr>
              <w:spacing w:line="360" w:lineRule="auto"/>
              <w:ind w:left="470"/>
              <w:rPr>
                <w:rFonts w:ascii="Verdana" w:hAnsi="Verdana"/>
                <w:sz w:val="12"/>
                <w:szCs w:val="12"/>
              </w:rPr>
            </w:pPr>
          </w:p>
        </w:tc>
      </w:tr>
      <w:tr w:rsidR="003C52E8" w:rsidRPr="001D6A0D" w:rsidTr="002853E2">
        <w:trPr>
          <w:trHeight w:val="340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>Metody dydaktyczne:</w:t>
            </w:r>
          </w:p>
        </w:tc>
        <w:tc>
          <w:tcPr>
            <w:tcW w:w="7750" w:type="dxa"/>
            <w:gridSpan w:val="6"/>
            <w:vAlign w:val="center"/>
          </w:tcPr>
          <w:p w:rsidR="003C52E8" w:rsidRPr="001D6A0D" w:rsidRDefault="003C52E8" w:rsidP="00980785">
            <w:pPr>
              <w:jc w:val="both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Wykład z elementami dyskusji</w:t>
            </w:r>
          </w:p>
        </w:tc>
      </w:tr>
      <w:tr w:rsidR="003C52E8" w:rsidRPr="001D6A0D" w:rsidTr="002853E2">
        <w:trPr>
          <w:trHeight w:val="340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>Pełny opis przedmiotu:</w:t>
            </w:r>
          </w:p>
        </w:tc>
        <w:tc>
          <w:tcPr>
            <w:tcW w:w="7750" w:type="dxa"/>
            <w:gridSpan w:val="6"/>
            <w:vAlign w:val="center"/>
          </w:tcPr>
          <w:p w:rsidR="003C52E8" w:rsidRPr="00EC1EFF" w:rsidRDefault="003C52E8" w:rsidP="00F03F22">
            <w:pPr>
              <w:jc w:val="both"/>
              <w:rPr>
                <w:rFonts w:ascii="Verdana" w:hAnsi="Verdana"/>
                <w:sz w:val="12"/>
                <w:szCs w:val="12"/>
              </w:rPr>
            </w:pPr>
            <w:r w:rsidRPr="00F03F22">
              <w:rPr>
                <w:rFonts w:ascii="Verdana" w:hAnsi="Verdana"/>
                <w:sz w:val="12"/>
                <w:szCs w:val="12"/>
              </w:rPr>
              <w:t xml:space="preserve">Podstawowe pojęcia w teoriach socjologicznych. </w:t>
            </w:r>
            <w:r>
              <w:rPr>
                <w:rFonts w:ascii="Verdana" w:hAnsi="Verdana"/>
                <w:sz w:val="12"/>
                <w:szCs w:val="12"/>
              </w:rPr>
              <w:t xml:space="preserve">Współczesne koncepcje człowieka; Podstawowe zasady życia społecznego. </w:t>
            </w:r>
            <w:r w:rsidRPr="00F03F22">
              <w:rPr>
                <w:rFonts w:ascii="Verdana" w:hAnsi="Verdana"/>
                <w:sz w:val="12"/>
                <w:szCs w:val="12"/>
              </w:rPr>
              <w:t>Czynniki ekonomiczne zmiany społecznej. Nierówności  Wymiary globalizacji. społeczne. Praca i życie gospodarcze. Społeczne uwarunkowania  i skutki przemian ekonomicznych w społeczeństwie polskim</w:t>
            </w:r>
            <w:r>
              <w:rPr>
                <w:rFonts w:ascii="Verdana" w:hAnsi="Verdana"/>
                <w:sz w:val="12"/>
                <w:szCs w:val="12"/>
              </w:rPr>
              <w:t xml:space="preserve">. </w:t>
            </w:r>
          </w:p>
        </w:tc>
      </w:tr>
      <w:tr w:rsidR="003C52E8" w:rsidRPr="001D6A0D" w:rsidTr="002853E2">
        <w:trPr>
          <w:trHeight w:val="340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>Wymagania formalne  (przedmioty wprowadzające):</w:t>
            </w:r>
          </w:p>
        </w:tc>
        <w:tc>
          <w:tcPr>
            <w:tcW w:w="7750" w:type="dxa"/>
            <w:gridSpan w:val="6"/>
            <w:vAlign w:val="center"/>
          </w:tcPr>
          <w:p w:rsidR="003C52E8" w:rsidRPr="001D6A0D" w:rsidRDefault="003C52E8" w:rsidP="00980785">
            <w:pPr>
              <w:jc w:val="both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-</w:t>
            </w:r>
          </w:p>
        </w:tc>
      </w:tr>
      <w:tr w:rsidR="003C52E8" w:rsidRPr="001D6A0D" w:rsidTr="002853E2">
        <w:trPr>
          <w:trHeight w:val="340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>Założenia wstępne:</w:t>
            </w:r>
          </w:p>
        </w:tc>
        <w:tc>
          <w:tcPr>
            <w:tcW w:w="7750" w:type="dxa"/>
            <w:gridSpan w:val="6"/>
            <w:vAlign w:val="center"/>
          </w:tcPr>
          <w:p w:rsidR="003C52E8" w:rsidRPr="001D6A0D" w:rsidRDefault="003C52E8" w:rsidP="00980785">
            <w:pPr>
              <w:jc w:val="both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-</w:t>
            </w:r>
          </w:p>
        </w:tc>
      </w:tr>
      <w:tr w:rsidR="003C52E8" w:rsidRPr="001D6A0D" w:rsidTr="002853E2">
        <w:trPr>
          <w:trHeight w:val="907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>Efekty kształcenia:</w:t>
            </w:r>
          </w:p>
        </w:tc>
        <w:tc>
          <w:tcPr>
            <w:tcW w:w="7750" w:type="dxa"/>
            <w:gridSpan w:val="6"/>
            <w:vAlign w:val="center"/>
          </w:tcPr>
          <w:p w:rsidR="003C52E8" w:rsidRPr="00F03F22" w:rsidRDefault="003C52E8" w:rsidP="00F03F22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bCs/>
                <w:sz w:val="12"/>
                <w:szCs w:val="12"/>
              </w:rPr>
              <w:t>Student zna podstawowe pojęcia i teorie socjologiczne</w:t>
            </w:r>
          </w:p>
          <w:p w:rsidR="003C52E8" w:rsidRPr="00F03F22" w:rsidRDefault="003C52E8" w:rsidP="00F03F22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bCs/>
                <w:sz w:val="12"/>
                <w:szCs w:val="12"/>
              </w:rPr>
              <w:t>Student umie wskazać i przeanalizować ekonomiczne czynniki zmiany społecznej</w:t>
            </w:r>
          </w:p>
          <w:p w:rsidR="003C52E8" w:rsidRPr="00F03F22" w:rsidRDefault="003C52E8" w:rsidP="00F03F22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bCs/>
                <w:sz w:val="12"/>
                <w:szCs w:val="12"/>
              </w:rPr>
              <w:t>Student potrafi prowadzić</w:t>
            </w:r>
            <w:r w:rsidRPr="00F03F22">
              <w:rPr>
                <w:rFonts w:ascii="Verdana" w:hAnsi="Verdana"/>
                <w:bCs/>
                <w:sz w:val="12"/>
                <w:szCs w:val="12"/>
              </w:rPr>
              <w:t xml:space="preserve"> </w:t>
            </w:r>
            <w:r>
              <w:rPr>
                <w:rFonts w:ascii="Verdana" w:hAnsi="Verdana"/>
                <w:bCs/>
                <w:sz w:val="12"/>
                <w:szCs w:val="12"/>
              </w:rPr>
              <w:t>krytyczną refleksję na temat ekonomicznych wymiarów życia społecznego</w:t>
            </w:r>
          </w:p>
          <w:p w:rsidR="003C52E8" w:rsidRPr="001D6A0D" w:rsidRDefault="003C52E8" w:rsidP="00980785">
            <w:pPr>
              <w:jc w:val="both"/>
              <w:rPr>
                <w:rFonts w:ascii="Verdana" w:hAnsi="Verdana"/>
                <w:b/>
                <w:bCs/>
                <w:sz w:val="12"/>
                <w:szCs w:val="12"/>
              </w:rPr>
            </w:pPr>
          </w:p>
        </w:tc>
      </w:tr>
      <w:tr w:rsidR="003C52E8" w:rsidRPr="001D6A0D" w:rsidTr="002853E2">
        <w:trPr>
          <w:trHeight w:val="882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>Sposób weryfikacji efektów kształcenia:</w:t>
            </w:r>
          </w:p>
        </w:tc>
        <w:tc>
          <w:tcPr>
            <w:tcW w:w="7750" w:type="dxa"/>
            <w:gridSpan w:val="6"/>
            <w:vAlign w:val="center"/>
          </w:tcPr>
          <w:p w:rsidR="003C52E8" w:rsidRPr="001D6A0D" w:rsidRDefault="003C52E8" w:rsidP="00980785">
            <w:pPr>
              <w:jc w:val="both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Zaliczenie pisemne, esej</w:t>
            </w:r>
          </w:p>
        </w:tc>
      </w:tr>
      <w:tr w:rsidR="003C52E8" w:rsidRPr="001D6A0D" w:rsidTr="002853E2">
        <w:trPr>
          <w:trHeight w:val="340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>Forma dokumentacji osiągniętych efektów kształcenia:</w:t>
            </w:r>
          </w:p>
        </w:tc>
        <w:tc>
          <w:tcPr>
            <w:tcW w:w="7750" w:type="dxa"/>
            <w:gridSpan w:val="6"/>
            <w:vAlign w:val="center"/>
          </w:tcPr>
          <w:p w:rsidR="003C52E8" w:rsidRPr="001D6A0D" w:rsidRDefault="003C52E8" w:rsidP="00980785">
            <w:pPr>
              <w:jc w:val="both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esej</w:t>
            </w:r>
          </w:p>
        </w:tc>
      </w:tr>
      <w:tr w:rsidR="003C52E8" w:rsidRPr="001D6A0D" w:rsidTr="002853E2">
        <w:trPr>
          <w:trHeight w:val="340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/>
                <w:bCs/>
                <w:sz w:val="12"/>
                <w:szCs w:val="12"/>
                <w:vertAlign w:val="superscript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>Elementy i wagi mające wpływ na ocenę końcową:</w:t>
            </w:r>
          </w:p>
        </w:tc>
        <w:tc>
          <w:tcPr>
            <w:tcW w:w="7750" w:type="dxa"/>
            <w:gridSpan w:val="6"/>
            <w:vAlign w:val="center"/>
          </w:tcPr>
          <w:p w:rsidR="003C52E8" w:rsidRPr="001D6A0D" w:rsidRDefault="003C52E8" w:rsidP="00980785">
            <w:pPr>
              <w:jc w:val="both"/>
              <w:rPr>
                <w:rFonts w:ascii="Verdana" w:hAnsi="Verdana"/>
                <w:b/>
                <w:bCs/>
                <w:sz w:val="12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>Ocena z eseju – 100%</w:t>
            </w:r>
          </w:p>
        </w:tc>
      </w:tr>
      <w:tr w:rsidR="003C52E8" w:rsidRPr="001D6A0D" w:rsidTr="002853E2">
        <w:trPr>
          <w:trHeight w:val="340"/>
        </w:trPr>
        <w:tc>
          <w:tcPr>
            <w:tcW w:w="3120" w:type="dxa"/>
            <w:gridSpan w:val="2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  <w:vertAlign w:val="superscript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 xml:space="preserve">Miejsce realizacji zajęć: </w:t>
            </w:r>
          </w:p>
        </w:tc>
        <w:tc>
          <w:tcPr>
            <w:tcW w:w="7750" w:type="dxa"/>
            <w:gridSpan w:val="6"/>
            <w:vAlign w:val="center"/>
          </w:tcPr>
          <w:p w:rsidR="003C52E8" w:rsidRPr="001D6A0D" w:rsidRDefault="003C52E8" w:rsidP="00980785">
            <w:pPr>
              <w:jc w:val="both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sala dydaktyczna</w:t>
            </w:r>
          </w:p>
        </w:tc>
      </w:tr>
      <w:tr w:rsidR="003C52E8" w:rsidRPr="00EC1EFF" w:rsidTr="002853E2">
        <w:trPr>
          <w:trHeight w:val="340"/>
        </w:trPr>
        <w:tc>
          <w:tcPr>
            <w:tcW w:w="10870" w:type="dxa"/>
            <w:gridSpan w:val="8"/>
          </w:tcPr>
          <w:p w:rsidR="003C52E8" w:rsidRPr="003A03D6" w:rsidRDefault="003C52E8" w:rsidP="00980785">
            <w:pPr>
              <w:jc w:val="both"/>
              <w:rPr>
                <w:rFonts w:ascii="Verdana" w:hAnsi="Verdana"/>
                <w:sz w:val="12"/>
                <w:szCs w:val="12"/>
              </w:rPr>
            </w:pPr>
            <w:r w:rsidRPr="003A03D6">
              <w:rPr>
                <w:rFonts w:ascii="Verdana" w:hAnsi="Verdana"/>
                <w:sz w:val="12"/>
                <w:szCs w:val="12"/>
              </w:rPr>
              <w:t>Literatura podstawowa i uzupełniająca:</w:t>
            </w:r>
          </w:p>
          <w:p w:rsidR="003C52E8" w:rsidRPr="00940E12" w:rsidRDefault="003C52E8" w:rsidP="00980785">
            <w:pPr>
              <w:jc w:val="both"/>
              <w:rPr>
                <w:rFonts w:ascii="Verdana" w:hAnsi="Verdana"/>
                <w:sz w:val="12"/>
                <w:szCs w:val="12"/>
              </w:rPr>
            </w:pPr>
            <w:r w:rsidRPr="00940E12">
              <w:rPr>
                <w:rFonts w:ascii="Verdana" w:hAnsi="Verdana"/>
                <w:sz w:val="12"/>
                <w:szCs w:val="12"/>
              </w:rPr>
              <w:t>Sztompka P., Socjologia, Kraków: Znak, 2005 i nowsze wydania</w:t>
            </w:r>
          </w:p>
          <w:p w:rsidR="003C52E8" w:rsidRPr="00940E12" w:rsidRDefault="003C52E8" w:rsidP="00980785">
            <w:pPr>
              <w:jc w:val="both"/>
              <w:rPr>
                <w:rFonts w:ascii="Verdana" w:hAnsi="Verdana"/>
                <w:sz w:val="12"/>
                <w:szCs w:val="12"/>
              </w:rPr>
            </w:pPr>
            <w:r w:rsidRPr="00940E12">
              <w:rPr>
                <w:rFonts w:ascii="Verdana" w:hAnsi="Verdana"/>
                <w:sz w:val="12"/>
                <w:szCs w:val="12"/>
              </w:rPr>
              <w:t>Giddens A., Socjologia, Warszawa: Wydawnictwo Naukowe PWN, 2004</w:t>
            </w:r>
          </w:p>
          <w:p w:rsidR="003C52E8" w:rsidRPr="00940E12" w:rsidRDefault="003C52E8" w:rsidP="00980785">
            <w:pPr>
              <w:jc w:val="both"/>
              <w:rPr>
                <w:rFonts w:ascii="Verdana" w:hAnsi="Verdana"/>
                <w:sz w:val="12"/>
                <w:szCs w:val="12"/>
              </w:rPr>
            </w:pPr>
            <w:r w:rsidRPr="00940E12">
              <w:rPr>
                <w:rFonts w:ascii="Verdana" w:hAnsi="Verdana"/>
                <w:sz w:val="12"/>
                <w:szCs w:val="12"/>
              </w:rPr>
              <w:t>Morawski W., Socjologia ekonomiczna, Warszawa: Wydawnictwo Naukowe PWN, 2011</w:t>
            </w:r>
          </w:p>
          <w:p w:rsidR="003C52E8" w:rsidRPr="00EC1EFF" w:rsidRDefault="003C52E8" w:rsidP="00980785">
            <w:pPr>
              <w:jc w:val="both"/>
              <w:rPr>
                <w:sz w:val="20"/>
                <w:szCs w:val="20"/>
              </w:rPr>
            </w:pPr>
          </w:p>
        </w:tc>
      </w:tr>
      <w:tr w:rsidR="003C52E8" w:rsidRPr="001D6A0D" w:rsidTr="002853E2">
        <w:trPr>
          <w:trHeight w:val="340"/>
        </w:trPr>
        <w:tc>
          <w:tcPr>
            <w:tcW w:w="10870" w:type="dxa"/>
            <w:gridSpan w:val="8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  <w:vertAlign w:val="superscript"/>
              </w:rPr>
            </w:pPr>
            <w:r w:rsidRPr="001D6A0D">
              <w:rPr>
                <w:rFonts w:ascii="Verdana" w:hAnsi="Verdana"/>
                <w:sz w:val="12"/>
                <w:szCs w:val="12"/>
              </w:rPr>
              <w:t>UWAGI:</w:t>
            </w:r>
          </w:p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-</w:t>
            </w:r>
          </w:p>
        </w:tc>
      </w:tr>
    </w:tbl>
    <w:p w:rsidR="003C52E8" w:rsidRPr="001D6A0D" w:rsidRDefault="003C52E8" w:rsidP="00F03F22">
      <w:pPr>
        <w:rPr>
          <w:rFonts w:ascii="Verdana" w:hAnsi="Verdana"/>
          <w:sz w:val="12"/>
          <w:szCs w:val="12"/>
        </w:rPr>
      </w:pPr>
    </w:p>
    <w:p w:rsidR="003C52E8" w:rsidRPr="001D6A0D" w:rsidRDefault="003C52E8" w:rsidP="00F03F22">
      <w:pPr>
        <w:rPr>
          <w:rFonts w:ascii="Verdana" w:hAnsi="Verdana"/>
          <w:sz w:val="12"/>
          <w:szCs w:val="12"/>
        </w:rPr>
      </w:pPr>
      <w:r w:rsidRPr="001D6A0D">
        <w:rPr>
          <w:rFonts w:ascii="Verdana" w:hAnsi="Verdana"/>
          <w:sz w:val="12"/>
          <w:szCs w:val="12"/>
        </w:rPr>
        <w:t>Wskaźniki ilościowe charakteryzujące moduł/przedmiot:</w:t>
      </w:r>
    </w:p>
    <w:tbl>
      <w:tblPr>
        <w:tblpPr w:leftFromText="141" w:rightFromText="141" w:vertAnchor="text" w:horzAnchor="margin" w:tblpX="-290" w:tblpY="128"/>
        <w:tblW w:w="10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90"/>
        <w:gridCol w:w="1080"/>
      </w:tblGrid>
      <w:tr w:rsidR="003C52E8" w:rsidRPr="001D6A0D" w:rsidTr="002853E2">
        <w:trPr>
          <w:trHeight w:val="397"/>
        </w:trPr>
        <w:tc>
          <w:tcPr>
            <w:tcW w:w="9790" w:type="dxa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sz w:val="12"/>
                <w:szCs w:val="12"/>
                <w:vertAlign w:val="superscript"/>
              </w:rPr>
            </w:pPr>
            <w:r w:rsidRPr="001D6A0D">
              <w:rPr>
                <w:rFonts w:ascii="Verdana" w:hAnsi="Verdana"/>
                <w:bCs/>
                <w:sz w:val="12"/>
                <w:szCs w:val="12"/>
              </w:rPr>
              <w:t>Szacunkowa sumaryczna liczba godzin pracy studenta (kontaktowych i pracy własnej) niezbędna dla osiągnięcia zakładanych efektów kształcenia  - na tej podstawie należy wypełnić pole ECTS</w:t>
            </w:r>
            <w:r w:rsidRPr="001D6A0D">
              <w:rPr>
                <w:rFonts w:ascii="Verdana" w:hAnsi="Verdana"/>
                <w:sz w:val="12"/>
                <w:szCs w:val="12"/>
              </w:rPr>
              <w:t>:</w:t>
            </w:r>
          </w:p>
        </w:tc>
        <w:tc>
          <w:tcPr>
            <w:tcW w:w="1080" w:type="dxa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/>
                <w:bCs/>
                <w:sz w:val="12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 xml:space="preserve">50 </w:t>
            </w:r>
            <w:r w:rsidRPr="001D6A0D">
              <w:rPr>
                <w:rFonts w:ascii="Verdana" w:hAnsi="Verdana"/>
                <w:b/>
                <w:bCs/>
                <w:sz w:val="12"/>
                <w:szCs w:val="12"/>
              </w:rPr>
              <w:t>h</w:t>
            </w:r>
          </w:p>
        </w:tc>
      </w:tr>
      <w:tr w:rsidR="003C52E8" w:rsidRPr="001D6A0D" w:rsidTr="002853E2">
        <w:trPr>
          <w:trHeight w:val="397"/>
        </w:trPr>
        <w:tc>
          <w:tcPr>
            <w:tcW w:w="9790" w:type="dxa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bCs/>
                <w:sz w:val="12"/>
                <w:szCs w:val="12"/>
              </w:rPr>
              <w:t>Łączna liczba punktów ECTS, którą student uzyskuje na zajęciach wymagających bezpośredniego udziału nauczycieli akademickich</w:t>
            </w:r>
            <w:r w:rsidRPr="001D6A0D">
              <w:rPr>
                <w:rFonts w:ascii="Verdana" w:hAnsi="Verdana"/>
                <w:sz w:val="12"/>
                <w:szCs w:val="12"/>
              </w:rPr>
              <w:t>:</w:t>
            </w:r>
          </w:p>
        </w:tc>
        <w:tc>
          <w:tcPr>
            <w:tcW w:w="1080" w:type="dxa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/>
                <w:bCs/>
                <w:sz w:val="12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 xml:space="preserve">1.0 </w:t>
            </w:r>
            <w:r w:rsidRPr="001D6A0D">
              <w:rPr>
                <w:rFonts w:ascii="Verdana" w:hAnsi="Verdana"/>
                <w:b/>
                <w:bCs/>
                <w:sz w:val="12"/>
                <w:szCs w:val="12"/>
              </w:rPr>
              <w:t>ECTS</w:t>
            </w:r>
          </w:p>
        </w:tc>
      </w:tr>
      <w:tr w:rsidR="003C52E8" w:rsidRPr="001D6A0D" w:rsidTr="002853E2">
        <w:trPr>
          <w:trHeight w:val="397"/>
        </w:trPr>
        <w:tc>
          <w:tcPr>
            <w:tcW w:w="9790" w:type="dxa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bCs/>
                <w:sz w:val="12"/>
                <w:szCs w:val="12"/>
              </w:rPr>
              <w:t>Łączna liczba punktów ECTS, którą student  uzyskuje w ramach zajęć o charakterze praktycznym, takich jak zajęcia laboratoryjne, projektowe, itp.</w:t>
            </w:r>
            <w:r w:rsidRPr="001D6A0D">
              <w:rPr>
                <w:rFonts w:ascii="Verdana" w:hAnsi="Verdana"/>
                <w:sz w:val="12"/>
                <w:szCs w:val="12"/>
              </w:rPr>
              <w:t>:</w:t>
            </w:r>
          </w:p>
        </w:tc>
        <w:tc>
          <w:tcPr>
            <w:tcW w:w="1080" w:type="dxa"/>
            <w:vAlign w:val="center"/>
          </w:tcPr>
          <w:p w:rsidR="003C52E8" w:rsidRPr="001D6A0D" w:rsidRDefault="003C52E8" w:rsidP="00980785">
            <w:pPr>
              <w:rPr>
                <w:rFonts w:ascii="Verdana" w:hAnsi="Verdana"/>
                <w:b/>
                <w:bCs/>
                <w:sz w:val="12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 xml:space="preserve"> 0.0 </w:t>
            </w:r>
            <w:r w:rsidRPr="001D6A0D">
              <w:rPr>
                <w:rFonts w:ascii="Verdana" w:hAnsi="Verdana"/>
                <w:b/>
                <w:bCs/>
                <w:sz w:val="12"/>
                <w:szCs w:val="12"/>
              </w:rPr>
              <w:t>ECTS</w:t>
            </w:r>
          </w:p>
        </w:tc>
      </w:tr>
    </w:tbl>
    <w:p w:rsidR="003C52E8" w:rsidRPr="001D6A0D" w:rsidRDefault="003C52E8" w:rsidP="00F03F22">
      <w:pPr>
        <w:rPr>
          <w:rFonts w:ascii="Verdana" w:hAnsi="Verdana"/>
          <w:sz w:val="12"/>
          <w:szCs w:val="12"/>
        </w:rPr>
      </w:pPr>
      <w:r w:rsidRPr="001D6A0D">
        <w:rPr>
          <w:rFonts w:ascii="Verdana" w:hAnsi="Verdana"/>
          <w:sz w:val="12"/>
          <w:szCs w:val="12"/>
        </w:rPr>
        <w:t>Tabela zgodności kierunkowych efektów kształcenia efektami przedmiotu</w:t>
      </w:r>
    </w:p>
    <w:p w:rsidR="003C52E8" w:rsidRPr="001D6A0D" w:rsidRDefault="003C52E8" w:rsidP="00F03F22">
      <w:pPr>
        <w:rPr>
          <w:rFonts w:ascii="Verdana" w:hAnsi="Verdana"/>
          <w:sz w:val="12"/>
          <w:szCs w:val="12"/>
          <w:vertAlign w:val="superscript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6660"/>
        <w:gridCol w:w="3060"/>
      </w:tblGrid>
      <w:tr w:rsidR="003C52E8" w:rsidRPr="001D6A0D" w:rsidTr="002853E2">
        <w:tc>
          <w:tcPr>
            <w:tcW w:w="1080" w:type="dxa"/>
          </w:tcPr>
          <w:p w:rsidR="003C52E8" w:rsidRPr="001D6A0D" w:rsidRDefault="003C52E8" w:rsidP="00980785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bCs/>
                <w:sz w:val="12"/>
                <w:szCs w:val="12"/>
              </w:rPr>
              <w:t>Nr /symbol efektu</w:t>
            </w:r>
          </w:p>
        </w:tc>
        <w:tc>
          <w:tcPr>
            <w:tcW w:w="6660" w:type="dxa"/>
          </w:tcPr>
          <w:p w:rsidR="003C52E8" w:rsidRPr="00AC060B" w:rsidRDefault="003C52E8" w:rsidP="00980785">
            <w:pPr>
              <w:spacing w:line="360" w:lineRule="auto"/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AC060B">
              <w:rPr>
                <w:rFonts w:ascii="Verdana" w:hAnsi="Verdana"/>
                <w:bCs/>
                <w:sz w:val="12"/>
                <w:szCs w:val="12"/>
              </w:rPr>
              <w:t>Wymienione w wierszu efekty kształcenia:</w:t>
            </w:r>
          </w:p>
        </w:tc>
        <w:tc>
          <w:tcPr>
            <w:tcW w:w="3060" w:type="dxa"/>
          </w:tcPr>
          <w:p w:rsidR="003C52E8" w:rsidRPr="00AC060B" w:rsidRDefault="003C52E8" w:rsidP="00980785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AC060B">
              <w:rPr>
                <w:rFonts w:ascii="Verdana" w:hAnsi="Verdana"/>
                <w:bCs/>
                <w:sz w:val="12"/>
                <w:szCs w:val="12"/>
              </w:rPr>
              <w:t>Odniesienie do efektów dla programu kształcenia na kierunku</w:t>
            </w:r>
          </w:p>
        </w:tc>
      </w:tr>
      <w:tr w:rsidR="003C52E8" w:rsidRPr="001D6A0D" w:rsidTr="002853E2">
        <w:tc>
          <w:tcPr>
            <w:tcW w:w="1080" w:type="dxa"/>
          </w:tcPr>
          <w:p w:rsidR="003C52E8" w:rsidRPr="001D6A0D" w:rsidRDefault="003C52E8" w:rsidP="00980785">
            <w:pPr>
              <w:spacing w:line="360" w:lineRule="auto"/>
              <w:rPr>
                <w:rFonts w:ascii="Verdana" w:hAnsi="Verdana"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bCs/>
                <w:sz w:val="12"/>
                <w:szCs w:val="12"/>
              </w:rPr>
              <w:t>01</w:t>
            </w:r>
          </w:p>
        </w:tc>
        <w:tc>
          <w:tcPr>
            <w:tcW w:w="6660" w:type="dxa"/>
          </w:tcPr>
          <w:p w:rsidR="003C52E8" w:rsidRPr="00AC060B" w:rsidRDefault="003C52E8" w:rsidP="00940E12">
            <w:pPr>
              <w:rPr>
                <w:rFonts w:ascii="Verdana" w:hAnsi="Verdana"/>
                <w:bCs/>
                <w:sz w:val="12"/>
                <w:szCs w:val="12"/>
              </w:rPr>
            </w:pPr>
            <w:r w:rsidRPr="005D0542">
              <w:rPr>
                <w:rFonts w:ascii="Verdana" w:hAnsi="Verdana"/>
                <w:sz w:val="12"/>
                <w:szCs w:val="12"/>
              </w:rPr>
              <w:t xml:space="preserve">Student zna </w:t>
            </w:r>
            <w:r>
              <w:rPr>
                <w:rFonts w:ascii="Verdana" w:hAnsi="Verdana"/>
                <w:bCs/>
                <w:sz w:val="12"/>
                <w:szCs w:val="12"/>
              </w:rPr>
              <w:t>podstawowe pojęcia i teorie socjologiczne</w:t>
            </w:r>
          </w:p>
        </w:tc>
        <w:tc>
          <w:tcPr>
            <w:tcW w:w="3060" w:type="dxa"/>
          </w:tcPr>
          <w:p w:rsidR="003C52E8" w:rsidRPr="00AC060B" w:rsidRDefault="003C52E8" w:rsidP="00980785">
            <w:pPr>
              <w:spacing w:line="360" w:lineRule="auto"/>
              <w:rPr>
                <w:rFonts w:ascii="Verdana" w:hAnsi="Verdana"/>
                <w:bCs/>
                <w:sz w:val="12"/>
                <w:szCs w:val="12"/>
              </w:rPr>
            </w:pPr>
          </w:p>
        </w:tc>
      </w:tr>
      <w:tr w:rsidR="003C52E8" w:rsidRPr="001D6A0D" w:rsidTr="002853E2">
        <w:tc>
          <w:tcPr>
            <w:tcW w:w="1080" w:type="dxa"/>
          </w:tcPr>
          <w:p w:rsidR="003C52E8" w:rsidRPr="001D6A0D" w:rsidRDefault="003C52E8" w:rsidP="00980785">
            <w:pPr>
              <w:spacing w:line="360" w:lineRule="auto"/>
              <w:rPr>
                <w:rFonts w:ascii="Verdana" w:hAnsi="Verdana"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bCs/>
                <w:sz w:val="12"/>
                <w:szCs w:val="12"/>
              </w:rPr>
              <w:t>02</w:t>
            </w:r>
          </w:p>
        </w:tc>
        <w:tc>
          <w:tcPr>
            <w:tcW w:w="6660" w:type="dxa"/>
          </w:tcPr>
          <w:p w:rsidR="003C52E8" w:rsidRPr="00AC060B" w:rsidRDefault="003C52E8" w:rsidP="00940E12">
            <w:pPr>
              <w:rPr>
                <w:rFonts w:ascii="Verdana" w:hAnsi="Verdana"/>
                <w:bCs/>
                <w:sz w:val="12"/>
                <w:szCs w:val="12"/>
              </w:rPr>
            </w:pPr>
            <w:r w:rsidRPr="00940E12">
              <w:rPr>
                <w:rFonts w:ascii="Verdana" w:hAnsi="Verdana"/>
                <w:bCs/>
                <w:sz w:val="12"/>
                <w:szCs w:val="12"/>
              </w:rPr>
              <w:t>Student umie wskazać i przeanalizować ekonomiczne czynniki zmiany społecznej</w:t>
            </w:r>
          </w:p>
        </w:tc>
        <w:tc>
          <w:tcPr>
            <w:tcW w:w="3060" w:type="dxa"/>
          </w:tcPr>
          <w:p w:rsidR="003C52E8" w:rsidRPr="00AC060B" w:rsidRDefault="003C52E8" w:rsidP="00980785">
            <w:pPr>
              <w:spacing w:line="360" w:lineRule="auto"/>
              <w:rPr>
                <w:rFonts w:ascii="Verdana" w:hAnsi="Verdana"/>
                <w:bCs/>
                <w:sz w:val="12"/>
                <w:szCs w:val="12"/>
              </w:rPr>
            </w:pPr>
          </w:p>
        </w:tc>
      </w:tr>
      <w:tr w:rsidR="003C52E8" w:rsidRPr="001D6A0D" w:rsidTr="002853E2">
        <w:tc>
          <w:tcPr>
            <w:tcW w:w="1080" w:type="dxa"/>
          </w:tcPr>
          <w:p w:rsidR="003C52E8" w:rsidRPr="001D6A0D" w:rsidRDefault="003C52E8" w:rsidP="00980785">
            <w:pPr>
              <w:spacing w:line="360" w:lineRule="auto"/>
              <w:rPr>
                <w:rFonts w:ascii="Verdana" w:hAnsi="Verdana"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bCs/>
                <w:sz w:val="12"/>
                <w:szCs w:val="12"/>
              </w:rPr>
              <w:t>03</w:t>
            </w:r>
          </w:p>
        </w:tc>
        <w:tc>
          <w:tcPr>
            <w:tcW w:w="6660" w:type="dxa"/>
          </w:tcPr>
          <w:p w:rsidR="003C52E8" w:rsidRPr="00AC060B" w:rsidRDefault="003C52E8" w:rsidP="00940E12">
            <w:pPr>
              <w:rPr>
                <w:rFonts w:ascii="Verdana" w:hAnsi="Verdana"/>
                <w:bCs/>
                <w:sz w:val="12"/>
                <w:szCs w:val="12"/>
              </w:rPr>
            </w:pPr>
            <w:r w:rsidRPr="00940E12">
              <w:rPr>
                <w:rFonts w:ascii="Verdana" w:hAnsi="Verdana"/>
                <w:bCs/>
                <w:sz w:val="12"/>
                <w:szCs w:val="12"/>
              </w:rPr>
              <w:t>Student potrafi prowadzić krytyczną refleksję na temat ekonomicznych wymiarów życia społecznego</w:t>
            </w:r>
          </w:p>
        </w:tc>
        <w:tc>
          <w:tcPr>
            <w:tcW w:w="3060" w:type="dxa"/>
          </w:tcPr>
          <w:p w:rsidR="003C52E8" w:rsidRPr="00AC060B" w:rsidRDefault="003C52E8" w:rsidP="00980785">
            <w:pPr>
              <w:spacing w:line="360" w:lineRule="auto"/>
              <w:rPr>
                <w:rFonts w:ascii="Verdana" w:hAnsi="Verdana"/>
                <w:bCs/>
                <w:sz w:val="12"/>
                <w:szCs w:val="12"/>
              </w:rPr>
            </w:pPr>
          </w:p>
        </w:tc>
      </w:tr>
      <w:tr w:rsidR="003C52E8" w:rsidRPr="001D6A0D" w:rsidTr="002853E2">
        <w:tc>
          <w:tcPr>
            <w:tcW w:w="1080" w:type="dxa"/>
          </w:tcPr>
          <w:p w:rsidR="003C52E8" w:rsidRPr="001D6A0D" w:rsidRDefault="003C52E8" w:rsidP="00980785">
            <w:pPr>
              <w:spacing w:line="360" w:lineRule="auto"/>
              <w:rPr>
                <w:rFonts w:ascii="Verdana" w:hAnsi="Verdana"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bCs/>
                <w:sz w:val="12"/>
                <w:szCs w:val="12"/>
              </w:rPr>
              <w:t>04</w:t>
            </w:r>
          </w:p>
        </w:tc>
        <w:tc>
          <w:tcPr>
            <w:tcW w:w="6660" w:type="dxa"/>
          </w:tcPr>
          <w:p w:rsidR="003C52E8" w:rsidRPr="00AC060B" w:rsidRDefault="003C52E8" w:rsidP="00980785">
            <w:pPr>
              <w:tabs>
                <w:tab w:val="left" w:pos="2352"/>
              </w:tabs>
              <w:spacing w:line="360" w:lineRule="auto"/>
              <w:rPr>
                <w:rFonts w:ascii="Verdana" w:hAnsi="Verdana"/>
                <w:bCs/>
                <w:sz w:val="12"/>
                <w:szCs w:val="12"/>
              </w:rPr>
            </w:pPr>
          </w:p>
        </w:tc>
        <w:tc>
          <w:tcPr>
            <w:tcW w:w="3060" w:type="dxa"/>
          </w:tcPr>
          <w:p w:rsidR="003C52E8" w:rsidRPr="00AC060B" w:rsidRDefault="003C52E8" w:rsidP="00980785">
            <w:pPr>
              <w:spacing w:line="360" w:lineRule="auto"/>
              <w:rPr>
                <w:rFonts w:ascii="Verdana" w:hAnsi="Verdana"/>
                <w:bCs/>
                <w:sz w:val="12"/>
                <w:szCs w:val="12"/>
              </w:rPr>
            </w:pPr>
          </w:p>
        </w:tc>
      </w:tr>
      <w:tr w:rsidR="003C52E8" w:rsidRPr="001D6A0D" w:rsidTr="002853E2">
        <w:tc>
          <w:tcPr>
            <w:tcW w:w="1080" w:type="dxa"/>
          </w:tcPr>
          <w:p w:rsidR="003C52E8" w:rsidRPr="001D6A0D" w:rsidRDefault="003C52E8" w:rsidP="00980785">
            <w:pPr>
              <w:spacing w:line="360" w:lineRule="auto"/>
              <w:rPr>
                <w:rFonts w:ascii="Verdana" w:hAnsi="Verdana"/>
                <w:bCs/>
                <w:sz w:val="12"/>
                <w:szCs w:val="12"/>
              </w:rPr>
            </w:pPr>
            <w:r w:rsidRPr="001D6A0D">
              <w:rPr>
                <w:rFonts w:ascii="Verdana" w:hAnsi="Verdana"/>
                <w:bCs/>
                <w:sz w:val="12"/>
                <w:szCs w:val="12"/>
              </w:rPr>
              <w:t>05</w:t>
            </w:r>
          </w:p>
        </w:tc>
        <w:tc>
          <w:tcPr>
            <w:tcW w:w="6660" w:type="dxa"/>
          </w:tcPr>
          <w:p w:rsidR="003C52E8" w:rsidRPr="001D6A0D" w:rsidRDefault="003C52E8" w:rsidP="00980785">
            <w:pPr>
              <w:spacing w:line="360" w:lineRule="auto"/>
              <w:rPr>
                <w:rFonts w:ascii="Verdana" w:hAnsi="Verdana"/>
                <w:bCs/>
                <w:sz w:val="12"/>
                <w:szCs w:val="12"/>
              </w:rPr>
            </w:pPr>
          </w:p>
        </w:tc>
        <w:tc>
          <w:tcPr>
            <w:tcW w:w="3060" w:type="dxa"/>
          </w:tcPr>
          <w:p w:rsidR="003C52E8" w:rsidRPr="001D6A0D" w:rsidRDefault="003C52E8" w:rsidP="00980785">
            <w:pPr>
              <w:spacing w:line="360" w:lineRule="auto"/>
              <w:rPr>
                <w:rFonts w:ascii="Verdana" w:hAnsi="Verdana"/>
                <w:bCs/>
                <w:sz w:val="12"/>
                <w:szCs w:val="12"/>
              </w:rPr>
            </w:pPr>
          </w:p>
        </w:tc>
      </w:tr>
    </w:tbl>
    <w:p w:rsidR="003C52E8" w:rsidRPr="001D6A0D" w:rsidRDefault="003C52E8" w:rsidP="00F03F22">
      <w:pPr>
        <w:rPr>
          <w:rFonts w:ascii="Verdana" w:hAnsi="Verdana"/>
          <w:sz w:val="12"/>
          <w:szCs w:val="12"/>
        </w:rPr>
      </w:pPr>
    </w:p>
    <w:p w:rsidR="003C52E8" w:rsidRDefault="003C52E8" w:rsidP="00F03F22">
      <w:bookmarkStart w:id="0" w:name="_GoBack"/>
      <w:bookmarkEnd w:id="0"/>
    </w:p>
    <w:p w:rsidR="003C52E8" w:rsidRDefault="003C52E8" w:rsidP="00F03F22"/>
    <w:p w:rsidR="003C52E8" w:rsidRDefault="003C52E8" w:rsidP="00F03F22">
      <w:pPr>
        <w:ind w:firstLine="360"/>
        <w:rPr>
          <w:i/>
          <w:sz w:val="18"/>
          <w:szCs w:val="18"/>
        </w:rPr>
      </w:pPr>
      <w:r>
        <w:rPr>
          <w:i/>
          <w:sz w:val="18"/>
          <w:szCs w:val="18"/>
        </w:rPr>
        <w:t>Całkowity nakład czasu pracy - przyporządkowania ECTS</w:t>
      </w:r>
    </w:p>
    <w:tbl>
      <w:tblPr>
        <w:tblW w:w="0" w:type="auto"/>
        <w:tblInd w:w="534" w:type="dxa"/>
        <w:tblLayout w:type="fixed"/>
        <w:tblLook w:val="00A0"/>
      </w:tblPr>
      <w:tblGrid>
        <w:gridCol w:w="7228"/>
        <w:gridCol w:w="2246"/>
      </w:tblGrid>
      <w:tr w:rsidR="003C52E8" w:rsidTr="00980785"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C52E8" w:rsidRDefault="003C52E8" w:rsidP="00980785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Udział w wykładach </w:t>
            </w:r>
          </w:p>
        </w:tc>
        <w:tc>
          <w:tcPr>
            <w:tcW w:w="2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C52E8" w:rsidRDefault="003C52E8" w:rsidP="00980785">
            <w:pPr>
              <w:jc w:val="right"/>
              <w:rPr>
                <w:i/>
                <w:sz w:val="18"/>
                <w:szCs w:val="18"/>
              </w:rPr>
            </w:pPr>
          </w:p>
        </w:tc>
      </w:tr>
      <w:tr w:rsidR="003C52E8" w:rsidTr="00980785"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C52E8" w:rsidRDefault="003C52E8" w:rsidP="00980785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Konsultacje</w:t>
            </w:r>
          </w:p>
        </w:tc>
        <w:tc>
          <w:tcPr>
            <w:tcW w:w="2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C52E8" w:rsidRDefault="003C52E8" w:rsidP="00980785">
            <w:pPr>
              <w:jc w:val="right"/>
              <w:rPr>
                <w:i/>
                <w:sz w:val="18"/>
                <w:szCs w:val="18"/>
              </w:rPr>
            </w:pPr>
          </w:p>
        </w:tc>
      </w:tr>
      <w:tr w:rsidR="003C52E8" w:rsidTr="00980785">
        <w:trPr>
          <w:trHeight w:val="155"/>
        </w:trPr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C52E8" w:rsidRDefault="003C52E8" w:rsidP="00980785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Przygotowanie do kolokwium </w:t>
            </w:r>
          </w:p>
        </w:tc>
        <w:tc>
          <w:tcPr>
            <w:tcW w:w="2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C52E8" w:rsidRDefault="003C52E8" w:rsidP="00980785">
            <w:pPr>
              <w:jc w:val="right"/>
              <w:rPr>
                <w:i/>
                <w:sz w:val="18"/>
                <w:szCs w:val="18"/>
              </w:rPr>
            </w:pPr>
          </w:p>
        </w:tc>
      </w:tr>
      <w:tr w:rsidR="003C52E8" w:rsidTr="00980785"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C52E8" w:rsidRDefault="003C52E8" w:rsidP="00980785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Przygotowanie lektur</w:t>
            </w:r>
          </w:p>
        </w:tc>
        <w:tc>
          <w:tcPr>
            <w:tcW w:w="2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C52E8" w:rsidRDefault="003C52E8" w:rsidP="00980785">
            <w:pPr>
              <w:jc w:val="right"/>
              <w:rPr>
                <w:i/>
                <w:sz w:val="18"/>
                <w:szCs w:val="18"/>
              </w:rPr>
            </w:pPr>
          </w:p>
        </w:tc>
      </w:tr>
      <w:tr w:rsidR="003C52E8" w:rsidTr="00980785"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C52E8" w:rsidRDefault="003C52E8" w:rsidP="00980785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2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C52E8" w:rsidRDefault="003C52E8" w:rsidP="00980785">
            <w:pPr>
              <w:rPr>
                <w:i/>
                <w:sz w:val="18"/>
                <w:szCs w:val="18"/>
              </w:rPr>
            </w:pPr>
          </w:p>
        </w:tc>
      </w:tr>
      <w:tr w:rsidR="003C52E8" w:rsidTr="00980785"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C52E8" w:rsidRDefault="003C52E8" w:rsidP="00980785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Razem:</w:t>
            </w:r>
          </w:p>
        </w:tc>
        <w:tc>
          <w:tcPr>
            <w:tcW w:w="2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C52E8" w:rsidRDefault="003C52E8" w:rsidP="00980785">
            <w:pPr>
              <w:jc w:val="right"/>
              <w:rPr>
                <w:b/>
                <w:i/>
                <w:sz w:val="18"/>
                <w:szCs w:val="18"/>
              </w:rPr>
            </w:pPr>
          </w:p>
        </w:tc>
      </w:tr>
      <w:tr w:rsidR="003C52E8" w:rsidTr="00980785">
        <w:tc>
          <w:tcPr>
            <w:tcW w:w="72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C52E8" w:rsidRDefault="003C52E8" w:rsidP="00980785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2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C52E8" w:rsidRDefault="003C52E8" w:rsidP="00980785">
            <w:pPr>
              <w:jc w:val="right"/>
              <w:rPr>
                <w:b/>
                <w:i/>
                <w:sz w:val="18"/>
                <w:szCs w:val="18"/>
              </w:rPr>
            </w:pPr>
          </w:p>
        </w:tc>
      </w:tr>
    </w:tbl>
    <w:p w:rsidR="003C52E8" w:rsidRDefault="003C52E8" w:rsidP="00F03F22">
      <w:pPr>
        <w:ind w:left="180" w:hanging="180"/>
        <w:jc w:val="both"/>
        <w:rPr>
          <w:sz w:val="18"/>
          <w:szCs w:val="18"/>
        </w:rPr>
      </w:pPr>
    </w:p>
    <w:p w:rsidR="003C52E8" w:rsidRDefault="003C52E8" w:rsidP="00F03F22">
      <w:pPr>
        <w:rPr>
          <w:color w:val="1E322A"/>
          <w:sz w:val="18"/>
          <w:szCs w:val="18"/>
        </w:rPr>
      </w:pPr>
    </w:p>
    <w:p w:rsidR="003C52E8" w:rsidRDefault="003C52E8" w:rsidP="00F03F22">
      <w:pPr>
        <w:rPr>
          <w:sz w:val="18"/>
          <w:szCs w:val="18"/>
        </w:rPr>
      </w:pPr>
    </w:p>
    <w:p w:rsidR="003C52E8" w:rsidRDefault="003C52E8" w:rsidP="00F03F22"/>
    <w:p w:rsidR="003C52E8" w:rsidRDefault="003C52E8" w:rsidP="00F03F22"/>
    <w:p w:rsidR="003C52E8" w:rsidRDefault="003C52E8"/>
    <w:sectPr w:rsidR="003C52E8" w:rsidSect="000C2A8A">
      <w:footerReference w:type="even" r:id="rId7"/>
      <w:footerReference w:type="default" r:id="rId8"/>
      <w:pgSz w:w="11906" w:h="16838"/>
      <w:pgMar w:top="993" w:right="991" w:bottom="540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2E8" w:rsidRDefault="003C52E8" w:rsidP="008F742E">
      <w:r>
        <w:separator/>
      </w:r>
    </w:p>
  </w:endnote>
  <w:endnote w:type="continuationSeparator" w:id="0">
    <w:p w:rsidR="003C52E8" w:rsidRDefault="003C52E8" w:rsidP="008F7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2E8" w:rsidRDefault="003C52E8" w:rsidP="000C2A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C52E8" w:rsidRDefault="003C52E8" w:rsidP="000C2A8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2E8" w:rsidRPr="007422E3" w:rsidRDefault="003C52E8" w:rsidP="000C2A8A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</w:p>
  <w:p w:rsidR="003C52E8" w:rsidRDefault="003C52E8" w:rsidP="000C2A8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2E8" w:rsidRDefault="003C52E8" w:rsidP="008F742E">
      <w:r>
        <w:separator/>
      </w:r>
    </w:p>
  </w:footnote>
  <w:footnote w:type="continuationSeparator" w:id="0">
    <w:p w:rsidR="003C52E8" w:rsidRDefault="003C52E8" w:rsidP="008F74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7964"/>
    <w:multiLevelType w:val="hybridMultilevel"/>
    <w:tmpl w:val="5B1EE2A6"/>
    <w:lvl w:ilvl="0" w:tplc="CB4CDA04">
      <w:start w:val="1"/>
      <w:numFmt w:val="decimalZero"/>
      <w:lvlText w:val="%1-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054699"/>
    <w:multiLevelType w:val="hybridMultilevel"/>
    <w:tmpl w:val="5B1EE2A6"/>
    <w:lvl w:ilvl="0" w:tplc="CB4CDA04">
      <w:start w:val="1"/>
      <w:numFmt w:val="decimalZero"/>
      <w:lvlText w:val="%1-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33E5383"/>
    <w:multiLevelType w:val="hybridMultilevel"/>
    <w:tmpl w:val="5B1EE2A6"/>
    <w:lvl w:ilvl="0" w:tplc="CB4CDA04">
      <w:start w:val="1"/>
      <w:numFmt w:val="decimalZero"/>
      <w:lvlText w:val="%1-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F22"/>
    <w:rsid w:val="00045E45"/>
    <w:rsid w:val="000C2A8A"/>
    <w:rsid w:val="001D6A0D"/>
    <w:rsid w:val="002256BD"/>
    <w:rsid w:val="002853E2"/>
    <w:rsid w:val="003049B3"/>
    <w:rsid w:val="00375248"/>
    <w:rsid w:val="003A03D6"/>
    <w:rsid w:val="003C52E8"/>
    <w:rsid w:val="005D0542"/>
    <w:rsid w:val="005D0B57"/>
    <w:rsid w:val="007422E3"/>
    <w:rsid w:val="008F742E"/>
    <w:rsid w:val="00940E12"/>
    <w:rsid w:val="00980785"/>
    <w:rsid w:val="00AC060B"/>
    <w:rsid w:val="00CC5CD4"/>
    <w:rsid w:val="00D04EEF"/>
    <w:rsid w:val="00D9764C"/>
    <w:rsid w:val="00DC2486"/>
    <w:rsid w:val="00E21C5B"/>
    <w:rsid w:val="00EC1EFF"/>
    <w:rsid w:val="00F03F22"/>
    <w:rsid w:val="00F43B2E"/>
    <w:rsid w:val="00FB6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F22"/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03F22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03F22"/>
    <w:rPr>
      <w:rFonts w:ascii="Times New Roman" w:hAnsi="Times New Roman" w:cs="Times New Roman"/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F03F22"/>
    <w:rPr>
      <w:rFonts w:cs="Times New Roman"/>
    </w:rPr>
  </w:style>
  <w:style w:type="paragraph" w:styleId="ListParagraph">
    <w:name w:val="List Paragraph"/>
    <w:basedOn w:val="Normal"/>
    <w:uiPriority w:val="99"/>
    <w:qFormat/>
    <w:rsid w:val="00F03F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466</Words>
  <Characters>2798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modułu kształcenia / przedmiotu  (sylabus)</dc:title>
  <dc:subject/>
  <dc:creator>Franciszek Kampka</dc:creator>
  <cp:keywords/>
  <dc:description/>
  <cp:lastModifiedBy>Uzytkownik</cp:lastModifiedBy>
  <cp:revision>2</cp:revision>
  <cp:lastPrinted>2015-04-17T10:47:00Z</cp:lastPrinted>
  <dcterms:created xsi:type="dcterms:W3CDTF">2015-04-17T11:41:00Z</dcterms:created>
  <dcterms:modified xsi:type="dcterms:W3CDTF">2015-04-17T11:41:00Z</dcterms:modified>
</cp:coreProperties>
</file>