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0D" w:rsidRPr="001E1A0D" w:rsidRDefault="001E1A0D" w:rsidP="001E1A0D">
      <w:pPr>
        <w:rPr>
          <w:rFonts w:ascii="Times New Roman" w:hAnsi="Times New Roman" w:cs="Times New Roman"/>
        </w:rPr>
      </w:pPr>
      <w:bookmarkStart w:id="0" w:name="ekonomia"/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32"/>
        </w:rPr>
      </w:pPr>
      <w:r w:rsidRPr="001E1A0D">
        <w:rPr>
          <w:rFonts w:ascii="Times New Roman" w:hAnsi="Times New Roman" w:cs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 w:cs="Times New Roman"/>
          <w:sz w:val="32"/>
        </w:rPr>
        <w:br/>
        <w:t>w Warszawie</w:t>
      </w: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rPr>
          <w:rFonts w:ascii="Times New Roman" w:hAnsi="Times New Roman" w:cs="Times New Roman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>Program studiów</w:t>
      </w: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 xml:space="preserve">kierunek: </w:t>
      </w:r>
      <w:r w:rsidRPr="001E1A0D">
        <w:rPr>
          <w:rFonts w:ascii="Times New Roman" w:hAnsi="Times New Roman" w:cs="Times New Roman"/>
          <w:b/>
          <w:sz w:val="28"/>
          <w:szCs w:val="28"/>
        </w:rPr>
        <w:t>Ekonomia</w:t>
      </w:r>
      <w:bookmarkStart w:id="1" w:name="_GoBack"/>
      <w:bookmarkEnd w:id="1"/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0D" w:rsidRPr="001E1A0D" w:rsidRDefault="001E1A0D" w:rsidP="001E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A0D">
        <w:rPr>
          <w:rFonts w:ascii="Times New Roman" w:hAnsi="Times New Roman" w:cs="Times New Roman"/>
          <w:sz w:val="28"/>
          <w:szCs w:val="28"/>
        </w:rPr>
        <w:t xml:space="preserve">studia </w:t>
      </w:r>
      <w:r w:rsidRPr="001E1A0D">
        <w:rPr>
          <w:rFonts w:ascii="Times New Roman" w:hAnsi="Times New Roman" w:cs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 w:cs="Times New Roman"/>
          <w:sz w:val="28"/>
          <w:szCs w:val="28"/>
        </w:rPr>
        <w:t xml:space="preserve"> </w:t>
      </w:r>
      <w:r w:rsidRPr="001E1A0D">
        <w:rPr>
          <w:rFonts w:ascii="Times New Roman" w:hAnsi="Times New Roman" w:cs="Times New Roman"/>
          <w:noProof/>
          <w:sz w:val="28"/>
          <w:szCs w:val="28"/>
        </w:rPr>
        <w:t>pierwszego stopnia</w:t>
      </w:r>
      <w:r w:rsidRPr="001E1A0D">
        <w:rPr>
          <w:rFonts w:ascii="Times New Roman" w:hAnsi="Times New Roman" w:cs="Times New Roman"/>
          <w:sz w:val="28"/>
          <w:szCs w:val="28"/>
        </w:rPr>
        <w:t xml:space="preserve"> o profilu ogólnoakademickim</w:t>
      </w: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1E1A0D" w:rsidP="001E1A0D">
      <w:pPr>
        <w:rPr>
          <w:rFonts w:ascii="Times New Roman" w:hAnsi="Times New Roman" w:cs="Times New Roman"/>
          <w:szCs w:val="24"/>
        </w:rPr>
      </w:pPr>
    </w:p>
    <w:p w:rsidR="001E1A0D" w:rsidRPr="001E1A0D" w:rsidRDefault="009223F4" w:rsidP="001E1A0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Warszawa 202</w:t>
      </w:r>
      <w:r w:rsidR="000021F1">
        <w:rPr>
          <w:rFonts w:ascii="Times New Roman" w:hAnsi="Times New Roman" w:cs="Times New Roman"/>
          <w:szCs w:val="24"/>
        </w:rPr>
        <w:t>1</w:t>
      </w:r>
    </w:p>
    <w:p w:rsidR="006C1AB5" w:rsidRPr="00B70461" w:rsidRDefault="001E1A0D" w:rsidP="00B7046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  <w:bookmarkEnd w:id="0"/>
    </w:p>
    <w:tbl>
      <w:tblPr>
        <w:tblW w:w="8172" w:type="dxa"/>
        <w:tblLook w:val="04A0" w:firstRow="1" w:lastRow="0" w:firstColumn="1" w:lastColumn="0" w:noHBand="0" w:noVBand="1"/>
      </w:tblPr>
      <w:tblGrid>
        <w:gridCol w:w="5070"/>
        <w:gridCol w:w="3102"/>
      </w:tblGrid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kierunku studiów: </w:t>
            </w:r>
          </w:p>
        </w:tc>
        <w:tc>
          <w:tcPr>
            <w:tcW w:w="3102" w:type="dxa"/>
          </w:tcPr>
          <w:p w:rsidR="00C55E66" w:rsidRPr="00140080" w:rsidRDefault="00C55E66" w:rsidP="00C55E66">
            <w:pPr>
              <w:spacing w:before="60" w:after="60"/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Ekonomia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Poziom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I stopień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Profil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Forma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Czas trwania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6 semestrów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Liczba ECTS konieczna do ukończenia studiów: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Tytuł zawodowy nadawany absolwentom: </w:t>
            </w:r>
          </w:p>
        </w:tc>
        <w:tc>
          <w:tcPr>
            <w:tcW w:w="3102" w:type="dxa"/>
          </w:tcPr>
          <w:p w:rsidR="00C55E66" w:rsidRPr="00140080" w:rsidRDefault="00C55E66" w:rsidP="001400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licencjat</w:t>
            </w:r>
          </w:p>
        </w:tc>
      </w:tr>
      <w:tr w:rsidR="00C55E66" w:rsidRPr="00140080" w:rsidTr="00C55E66">
        <w:tc>
          <w:tcPr>
            <w:tcW w:w="5070" w:type="dxa"/>
          </w:tcPr>
          <w:p w:rsidR="00C55E66" w:rsidRPr="00C55E66" w:rsidRDefault="00C55E66" w:rsidP="00C55E66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66">
              <w:rPr>
                <w:rFonts w:ascii="Times New Roman" w:hAnsi="Times New Roman" w:cs="Times New Roman"/>
                <w:sz w:val="24"/>
                <w:szCs w:val="24"/>
              </w:rPr>
              <w:t xml:space="preserve">Kod ISCED dla kierunku studiów: </w:t>
            </w:r>
          </w:p>
        </w:tc>
        <w:tc>
          <w:tcPr>
            <w:tcW w:w="3102" w:type="dxa"/>
          </w:tcPr>
          <w:p w:rsidR="00C55E66" w:rsidRPr="005F22E1" w:rsidRDefault="00C55E66" w:rsidP="005F22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E1">
              <w:rPr>
                <w:rFonts w:ascii="Times New Roman" w:hAnsi="Times New Roman" w:cs="Times New Roman"/>
                <w:b/>
                <w:sz w:val="24"/>
                <w:szCs w:val="24"/>
              </w:rPr>
              <w:t>0311</w:t>
            </w:r>
          </w:p>
        </w:tc>
      </w:tr>
    </w:tbl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6C1AB5" w:rsidRPr="00140080" w:rsidRDefault="00C55E66" w:rsidP="006C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C1AB5" w:rsidRPr="00140080">
        <w:rPr>
          <w:rFonts w:ascii="Times New Roman" w:hAnsi="Times New Roman" w:cs="Times New Roman"/>
          <w:sz w:val="24"/>
          <w:szCs w:val="24"/>
        </w:rPr>
        <w:t>Kierunek przyporządkowany jest do dyscypliny: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743"/>
        <w:gridCol w:w="2126"/>
        <w:gridCol w:w="2410"/>
      </w:tblGrid>
      <w:tr w:rsidR="006C1AB5" w:rsidRPr="00140080" w:rsidTr="00CB0EBB">
        <w:trPr>
          <w:trHeight w:val="1126"/>
        </w:trPr>
        <w:tc>
          <w:tcPr>
            <w:tcW w:w="1043" w:type="dxa"/>
          </w:tcPr>
          <w:p w:rsidR="006C1AB5" w:rsidRPr="00140080" w:rsidRDefault="00140080" w:rsidP="001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43" w:type="dxa"/>
          </w:tcPr>
          <w:p w:rsidR="006C1AB5" w:rsidRPr="00140080" w:rsidRDefault="00140080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2126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</w:p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410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Procentowy udział efektów </w:t>
            </w:r>
            <w:r w:rsidR="00515E89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 odnoszących się do dyscypliny</w:t>
            </w:r>
          </w:p>
        </w:tc>
      </w:tr>
      <w:tr w:rsidR="006C1AB5" w:rsidRPr="00140080" w:rsidTr="00CB0EBB">
        <w:trPr>
          <w:trHeight w:val="436"/>
        </w:trPr>
        <w:tc>
          <w:tcPr>
            <w:tcW w:w="10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6C1AB5" w:rsidRPr="00140080" w:rsidRDefault="00140080" w:rsidP="0014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2126" w:type="dxa"/>
          </w:tcPr>
          <w:p w:rsidR="006C1AB5" w:rsidRPr="00140080" w:rsidRDefault="006C1AB5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</w:tcPr>
          <w:p w:rsidR="006C1AB5" w:rsidRPr="00140080" w:rsidRDefault="00140080" w:rsidP="001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1AB5" w:rsidRPr="00140080" w:rsidTr="00CB0EBB">
        <w:tc>
          <w:tcPr>
            <w:tcW w:w="10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743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AB5" w:rsidRPr="00140080" w:rsidRDefault="006C1AB5" w:rsidP="006C1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AB5" w:rsidRPr="00140080" w:rsidRDefault="006C1AB5" w:rsidP="005F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C1AB5" w:rsidRPr="00140080" w:rsidRDefault="006C1AB5" w:rsidP="006C1AB5">
      <w:pPr>
        <w:rPr>
          <w:rFonts w:ascii="Times New Roman" w:hAnsi="Times New Roman" w:cs="Times New Roman"/>
          <w:sz w:val="24"/>
          <w:szCs w:val="24"/>
        </w:rPr>
      </w:pPr>
    </w:p>
    <w:p w:rsidR="002C1573" w:rsidRDefault="002C1573">
      <w:r>
        <w:br w:type="page"/>
      </w:r>
    </w:p>
    <w:p w:rsidR="007C0FC9" w:rsidRDefault="007C0FC9" w:rsidP="002C1573">
      <w:pPr>
        <w:rPr>
          <w:b/>
          <w:bCs/>
        </w:rPr>
        <w:sectPr w:rsidR="007C0FC9" w:rsidSect="00E0706E">
          <w:footerReference w:type="default" r:id="rId8"/>
          <w:pgSz w:w="11906" w:h="16838"/>
          <w:pgMar w:top="1417" w:right="1417" w:bottom="1417" w:left="1417" w:header="708" w:footer="760" w:gutter="0"/>
          <w:cols w:space="708"/>
          <w:titlePg/>
          <w:docGrid w:linePitch="360"/>
        </w:sectPr>
      </w:pPr>
    </w:p>
    <w:p w:rsidR="00801148" w:rsidRPr="00C55E66" w:rsidRDefault="00C55E66" w:rsidP="00C55E66">
      <w:pPr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lastRenderedPageBreak/>
        <w:t xml:space="preserve">     </w:t>
      </w:r>
      <w:r w:rsidRPr="00C55E66">
        <w:rPr>
          <w:rFonts w:ascii="Times New Roman" w:hAnsi="Times New Roman"/>
          <w:b/>
          <w:bCs/>
          <w:sz w:val="24"/>
          <w:szCs w:val="20"/>
        </w:rPr>
        <w:t>10.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801148" w:rsidRPr="00C55E66">
        <w:rPr>
          <w:rFonts w:ascii="Times New Roman" w:hAnsi="Times New Roman"/>
          <w:b/>
          <w:bCs/>
          <w:sz w:val="24"/>
          <w:szCs w:val="20"/>
        </w:rPr>
        <w:t xml:space="preserve">Efekty uczenia się </w:t>
      </w:r>
    </w:p>
    <w:p w:rsidR="00801148" w:rsidRPr="00412A44" w:rsidRDefault="00801148" w:rsidP="00801148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2A4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 </w:t>
      </w:r>
      <w:r w:rsidRPr="00412A44">
        <w:rPr>
          <w:rFonts w:ascii="Times New Roman" w:hAnsi="Times New Roman"/>
          <w:sz w:val="20"/>
          <w:szCs w:val="20"/>
        </w:rPr>
        <w:t>nauki po uzyskaniu kwalifikacji pełnej na poziomie 4.</w:t>
      </w:r>
    </w:p>
    <w:p w:rsidR="00801148" w:rsidRPr="00412A44" w:rsidRDefault="00801148" w:rsidP="00801148">
      <w:pPr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ekonomia</w:t>
      </w:r>
    </w:p>
    <w:p w:rsidR="00801148" w:rsidRPr="00412A44" w:rsidRDefault="00801148" w:rsidP="00801148">
      <w:pPr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Poziom studiów: studia pierwszego stopnia</w:t>
      </w:r>
    </w:p>
    <w:p w:rsidR="00801148" w:rsidRPr="00412A44" w:rsidRDefault="00801148" w:rsidP="0080114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412A44">
        <w:rPr>
          <w:rFonts w:ascii="Times New Roman" w:hAnsi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ogólnoakademicki</w:t>
      </w:r>
    </w:p>
    <w:tbl>
      <w:tblPr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27"/>
        <w:gridCol w:w="1560"/>
        <w:gridCol w:w="6378"/>
      </w:tblGrid>
      <w:tr w:rsidR="00801148" w:rsidRPr="000F14C9" w:rsidTr="00C55E66">
        <w:trPr>
          <w:trHeight w:val="20"/>
        </w:trPr>
        <w:tc>
          <w:tcPr>
            <w:tcW w:w="6345" w:type="dxa"/>
            <w:gridSpan w:val="2"/>
            <w:vMerge w:val="restart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801148" w:rsidRPr="000F14C9" w:rsidTr="00C55E66">
        <w:trPr>
          <w:trHeight w:val="20"/>
        </w:trPr>
        <w:tc>
          <w:tcPr>
            <w:tcW w:w="6345" w:type="dxa"/>
            <w:gridSpan w:val="2"/>
            <w:vMerge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801148" w:rsidRPr="00C730E7" w:rsidRDefault="00801148" w:rsidP="00C730E7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801148" w:rsidRPr="000F14C9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</w:tcPr>
          <w:p w:rsidR="00801148" w:rsidRPr="00C730E7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E7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Kategorie, instytucje, struktury ekonomiczne i współzależności między nimi, a także podstawy teoretyczne zjawisk i procesów gospodarczych zachodzących na poziomie mikro- i makroekonomicznym oraz globalnym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keepLines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Znaczenie i zasady funkcjonowania podmiotów gospodarczych oraz relacje i więzi łączące je z innymi instytucjami tworzącymi ich otoczenie w skali krajowej i międzynarodowej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keepLines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Metody i narzędzia, w tym techniki pozyskiwania danych, właściwe dla nauk ekonomicznych, pozwalające opisywać kategorie, struktury i instytucje gospodarczo-społeczne oraz procesy zachodzące w nich i między nimi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fundamentalne dylematy współczesnej cywilizacji </w:t>
            </w:r>
          </w:p>
          <w:p w:rsidR="00801148" w:rsidRPr="000F14C9" w:rsidRDefault="00801148" w:rsidP="00C730E7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801148" w:rsidRPr="000F14C9" w:rsidRDefault="00801148" w:rsidP="00C730E7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E1_KW04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Prawidłowości i skutki działalności gospodarczej człowieka oraz zasady tworzenia i rozwijania form indywidualnej przedsiębiorczości, wykorzystując wiedzę z zakresu nauk ekonomicznych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E1_KW05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Cele, instrumenty i skutki polityki gospodarczej, w tym polityki rolnej oraz uwarunkowania, rodzaje struktur i instytucji gospodarki żywnościowej, jej elementów składowych i relacje zachodzące między nimi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C730E7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0E7">
              <w:rPr>
                <w:rFonts w:ascii="Times New Roman" w:hAnsi="Times New Roman"/>
                <w:b/>
                <w:sz w:val="20"/>
                <w:szCs w:val="20"/>
              </w:rPr>
              <w:t>E1_KW06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C730E7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Ekonomiczne, finansowe, społeczne, prawne, etyczne, ekologiczne i inne uwarunkowania prowadzenia działalności gospodarczej, w tym podstawowe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lastRenderedPageBreak/>
              <w:t>pojęcia i zasady z zakresu ochrony własności przemysłowej i prawa autorskiego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UMIEJĘTNOŚCI – absolwent POTRAFI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planować własne uczenie się przez całe życie</w:t>
            </w:r>
          </w:p>
          <w:p w:rsidR="00801148" w:rsidRPr="000F14C9" w:rsidRDefault="00801148" w:rsidP="00C65F96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A8416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t>formułować i rozwiązywać złożone i nietypowe problemy oraz wykonywać zadania w warunkach nie w pełni przewidywalnych przez: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801148" w:rsidRPr="000F14C9" w:rsidRDefault="00801148" w:rsidP="00C65F96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Wykorzystać wiedzę teoretyczną, dobrać właściwe metody i narzędzia oraz pozyskiwać dane do formułowania i analizowania prostych i złożonych procesów i zjawisk ekonomicznych, w tym dotyczących gospodarki żywnościowej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Krytycznie analizować, oceniać i interpretować zjawiska gospodarcze, wskazywać ich skutki i formułować rekomendacje dla polityki gospodarczej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 w:val="restart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  <w:vMerge w:val="restart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komunikować się z otoczeniem z użyciem specjalistycznej terminologii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Skutecznie komunikować się z otoczeniem przy pomocy terminologii ekonomicznej oraz dyskutować o zagadnieniach gospodarczych przedstawiając argumenty i oceniając stanowisko innych uczestników dyskusji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Merge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E1_KU04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Posługiwać się językiem obcym w zakresie ekonomii, zgodne z wymaganiami określonymi dla poziomu B2 Europejskiego Systemu Opisu Kształcenia Językowego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E1_KU05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Organizować własną pracę oraz współdziałać i pracować w zespole, w tym interdyscyplinarnym, przyjmując w nim różne role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E1_KU06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Samodzielnie uzupełniać i doskonalić nabytą wiedzę ekonomiczną oraz umiejętności profesjonalne, badawcze i interpersonalne</w:t>
            </w:r>
          </w:p>
        </w:tc>
      </w:tr>
      <w:tr w:rsidR="00801148" w:rsidRPr="000F14C9" w:rsidTr="00C55E66">
        <w:trPr>
          <w:trHeight w:val="20"/>
        </w:trPr>
        <w:tc>
          <w:tcPr>
            <w:tcW w:w="14283" w:type="dxa"/>
            <w:gridSpan w:val="4"/>
            <w:shd w:val="clear" w:color="auto" w:fill="D9D9D9"/>
          </w:tcPr>
          <w:p w:rsidR="00801148" w:rsidRPr="000F14C9" w:rsidRDefault="00801148" w:rsidP="00C55E66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 xml:space="preserve">samodzielnego podejmowania decyzji, krytycznej oceny działań własnych, </w:t>
            </w:r>
            <w:r w:rsidRPr="000F14C9">
              <w:rPr>
                <w:rFonts w:ascii="Times New Roman" w:hAnsi="Times New Roman"/>
                <w:sz w:val="20"/>
                <w:szCs w:val="20"/>
              </w:rPr>
              <w:lastRenderedPageBreak/>
              <w:t>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801148" w:rsidRPr="000F14C9" w:rsidRDefault="00801148" w:rsidP="00C55E66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E1_KK01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Krytycznej oceny posiadanej wiedzy w zakresie ekonomii, uznawania znaczenia wiedzy w rozwiązywaniu problemów oraz zasięgania opinii ekspertów w przypadku trudności z samodzielnym ich rozwiązaniem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E1_KK02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Myślenia kreatywnego i działania w sposób przedsiębiorczy oraz aktywności na rzecz środowiska społecznego z zachowaniem zasad odpowiedzialności społecznej i interesu publicznego</w:t>
            </w:r>
          </w:p>
        </w:tc>
      </w:tr>
      <w:tr w:rsidR="00801148" w:rsidRPr="000F14C9" w:rsidTr="00C55E66">
        <w:trPr>
          <w:trHeight w:val="20"/>
        </w:trPr>
        <w:tc>
          <w:tcPr>
            <w:tcW w:w="1418" w:type="dxa"/>
            <w:vAlign w:val="center"/>
          </w:tcPr>
          <w:p w:rsidR="00801148" w:rsidRPr="000F14C9" w:rsidRDefault="00801148" w:rsidP="00C55E66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4C9">
              <w:rPr>
                <w:rFonts w:ascii="Times New Roman" w:hAnsi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</w:tcPr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odpowiedzialnego pełnienia ról zawodowych, w tym:</w:t>
            </w:r>
          </w:p>
          <w:p w:rsidR="00801148" w:rsidRPr="000F14C9" w:rsidRDefault="00801148" w:rsidP="00A8416B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przestrzegania zasad etyki zawodowej i wymagania tego od innych,</w:t>
            </w:r>
          </w:p>
          <w:p w:rsidR="00801148" w:rsidRPr="000F14C9" w:rsidRDefault="00801148" w:rsidP="00A8416B">
            <w:pPr>
              <w:keepLines/>
              <w:spacing w:before="20" w:after="2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Align w:val="center"/>
          </w:tcPr>
          <w:p w:rsidR="00801148" w:rsidRPr="00A8416B" w:rsidRDefault="00801148" w:rsidP="00C55E6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416B">
              <w:rPr>
                <w:rFonts w:ascii="Times New Roman" w:hAnsi="Times New Roman"/>
                <w:b/>
                <w:sz w:val="20"/>
                <w:szCs w:val="20"/>
              </w:rPr>
              <w:t>E1_KK03</w:t>
            </w:r>
          </w:p>
        </w:tc>
        <w:tc>
          <w:tcPr>
            <w:tcW w:w="6378" w:type="dxa"/>
            <w:vAlign w:val="center"/>
          </w:tcPr>
          <w:p w:rsidR="00801148" w:rsidRPr="000F14C9" w:rsidRDefault="00801148" w:rsidP="00A8416B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4C9">
              <w:rPr>
                <w:rFonts w:ascii="Times New Roman" w:hAnsi="Times New Roman"/>
                <w:sz w:val="20"/>
                <w:szCs w:val="20"/>
              </w:rPr>
              <w:t>Prowadzenia działalności zawodowej w sposób etyczny oraz zapewniający poszanowanie dorobku i tradycji zawodu ekonomisty</w:t>
            </w:r>
          </w:p>
        </w:tc>
      </w:tr>
    </w:tbl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5671D">
        <w:rPr>
          <w:rFonts w:ascii="Times New Roman" w:hAnsi="Times New Roman"/>
          <w:sz w:val="20"/>
          <w:szCs w:val="20"/>
          <w:u w:val="single"/>
        </w:rPr>
        <w:t>Objaśnienie oznaczeń w symbolach: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EK - Kierunek studiów Ekonomia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 xml:space="preserve">K (po </w:t>
      </w:r>
      <w:proofErr w:type="spellStart"/>
      <w:r w:rsidRPr="0075671D">
        <w:rPr>
          <w:rFonts w:ascii="Times New Roman" w:hAnsi="Times New Roman"/>
          <w:sz w:val="20"/>
          <w:szCs w:val="20"/>
        </w:rPr>
        <w:t>podkreślniku</w:t>
      </w:r>
      <w:proofErr w:type="spellEnd"/>
      <w:r w:rsidRPr="0075671D">
        <w:rPr>
          <w:rFonts w:ascii="Times New Roman" w:hAnsi="Times New Roman"/>
          <w:sz w:val="20"/>
          <w:szCs w:val="20"/>
        </w:rPr>
        <w:t>) – kierunkowe efekty kształcenia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 – kategoria wiedzy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 – kategoria umiejętności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 – kategoria kompetencji społecznych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WG – kategoria wiedzy, Zakres i głębia – kompletność perspektywy poznawczej i zależności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WK – kategoria wiedzy, Kontekst – uwarunkowania, skutki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UW – kategoria umiejętności, w zakresie Wykorzystania wiedzy – rozwiązywane problemy i wykonywane zadania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UK –</w:t>
      </w:r>
      <w:r w:rsidRPr="0075671D">
        <w:rPr>
          <w:rFonts w:ascii="Times New Roman" w:hAnsi="Times New Roman"/>
        </w:rPr>
        <w:t xml:space="preserve"> </w:t>
      </w:r>
      <w:r w:rsidRPr="0075671D">
        <w:rPr>
          <w:rFonts w:ascii="Times New Roman" w:hAnsi="Times New Roman"/>
          <w:sz w:val="20"/>
          <w:szCs w:val="20"/>
        </w:rPr>
        <w:t>kategoria umiejętności, w zakresie Komunikowania się -  odbieranie i tworzenie wypowiedzi, upowszechnianie wiedzy w środowisku naukowym i posługiwanie się językiem obcym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UO – kategoria umiejętności, w zakresie Organizacja pracy/ planowanie i praca zespołowa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UU – kategoria umiejętności, w zakresie Uczenie się/planowanie własnego rozwoju i rozwoju innych osób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KK – kompetencje społeczne – Oceny/krytyczne podejście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KO – kompetencje społeczne – Odpowiedzialność/wypełnianie zobowiązań społecznych na rzecz interesu publicznego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KR – kompetencje społeczne – Rola zawodowa/niezależność i rozwój etosu</w:t>
      </w:r>
    </w:p>
    <w:p w:rsidR="00801148" w:rsidRPr="0075671D" w:rsidRDefault="00801148" w:rsidP="008011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01, 02, 03 i kolejne – numer efektu kształcenia</w:t>
      </w:r>
    </w:p>
    <w:p w:rsidR="00801148" w:rsidRDefault="00801148" w:rsidP="00917DC5">
      <w:pPr>
        <w:pStyle w:val="NormalnyWeb"/>
        <w:jc w:val="both"/>
        <w:rPr>
          <w:rStyle w:val="Pogrubienie"/>
          <w:rFonts w:eastAsiaTheme="majorEastAsia"/>
          <w:iCs/>
          <w:sz w:val="28"/>
          <w:szCs w:val="28"/>
        </w:rPr>
        <w:sectPr w:rsidR="00801148" w:rsidSect="00801148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377D8F" w:rsidRPr="00917DC5" w:rsidRDefault="00115E20" w:rsidP="00377D8F">
      <w:pPr>
        <w:pStyle w:val="NormalnyWeb"/>
        <w:jc w:val="both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lastRenderedPageBreak/>
        <w:t xml:space="preserve">11. </w:t>
      </w:r>
      <w:r w:rsidR="00377D8F" w:rsidRPr="00917DC5">
        <w:rPr>
          <w:rStyle w:val="Pogrubienie"/>
          <w:iCs/>
          <w:sz w:val="28"/>
          <w:szCs w:val="28"/>
        </w:rPr>
        <w:t>Koncepcja kształcenia</w:t>
      </w:r>
    </w:p>
    <w:p w:rsidR="00B4189F" w:rsidRDefault="00377D8F" w:rsidP="00B4189F">
      <w:pPr>
        <w:pStyle w:val="Tekstpodstawowywcity"/>
        <w:spacing w:line="360" w:lineRule="auto"/>
        <w:ind w:firstLine="540"/>
      </w:pPr>
      <w:r w:rsidRPr="000077D1">
        <w:t xml:space="preserve">Koncepcja i cele kształcenia na kierunku </w:t>
      </w:r>
      <w:r w:rsidRPr="000077D1">
        <w:rPr>
          <w:b/>
        </w:rPr>
        <w:t>Ekonomia na pierwszym stopniu</w:t>
      </w:r>
      <w:r w:rsidRPr="000077D1">
        <w:t xml:space="preserve"> – studiach licencjackich o profilu ogólnoakademickim prowadzonych w formie studiów stacjonarnych wynikają bezpośrednio z polityki jakości kształcenia oraz przyjętej strategii Szkoły Głównej Gospodarstwa Wiejskiego w Warszawie i ujętych tam celów strategicznych. </w:t>
      </w:r>
      <w:r w:rsidR="00B4189F" w:rsidRPr="00B4189F"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B4189F" w:rsidRDefault="00B4189F" w:rsidP="00B4189F">
      <w:pPr>
        <w:pStyle w:val="Tekstpodstawowywcity"/>
        <w:spacing w:line="360" w:lineRule="auto"/>
        <w:ind w:firstLine="540"/>
      </w:pPr>
      <w:r w:rsidRPr="00B4189F"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377D8F" w:rsidRPr="000077D1" w:rsidRDefault="00377D8F" w:rsidP="00B4189F">
      <w:pPr>
        <w:pStyle w:val="Tekstpodstawowywcity"/>
        <w:spacing w:line="360" w:lineRule="auto"/>
        <w:ind w:firstLine="540"/>
      </w:pPr>
      <w:r w:rsidRPr="000077D1">
        <w:t>Misja kierunku Ekonomia</w:t>
      </w:r>
      <w:r w:rsidR="00247803">
        <w:t xml:space="preserve"> </w:t>
      </w:r>
      <w:r w:rsidRPr="000077D1">
        <w:t>obejmuje: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studentów w celu ich przygotowania do pracy zawodowej;</w:t>
      </w:r>
    </w:p>
    <w:p w:rsidR="00377D8F" w:rsidRPr="000077D1" w:rsidRDefault="00377D8F" w:rsidP="00377D8F">
      <w:pPr>
        <w:pStyle w:val="ZNstyl"/>
        <w:numPr>
          <w:ilvl w:val="0"/>
          <w:numId w:val="7"/>
        </w:numPr>
        <w:tabs>
          <w:tab w:val="clear" w:pos="1353"/>
        </w:tabs>
        <w:ind w:left="357" w:hanging="357"/>
        <w:rPr>
          <w:rFonts w:ascii="Times New Roman" w:hAnsi="Times New Roman"/>
        </w:rPr>
      </w:pPr>
      <w:r w:rsidRPr="000077D1">
        <w:rPr>
          <w:rFonts w:ascii="Times New Roman" w:hAnsi="Times New Roman"/>
        </w:rPr>
        <w:t>wychowanie studentów w poczuciu odpowiedzialności za państwo polskie, za umacnianie zasad demokracji i poszanowania praw człowieka;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prowadzenie badań naukowych i prac rozwojowych oraz świadczenie usług badawczych;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i promowanie kadr naukowych;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upowszechnianie i pomnażanie osiągnięć nauki, zwłaszcza z zakresu szeroko pojętych nauk ekonomicznych;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kształcenie w celu zdobywania i uzupełniania wiedzy;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stwarzanie warunków do rozwoju kultury fizycznej studentów oraz ich uczestnictwa w życiu kulturalnym i naukowo-badawczym;</w:t>
      </w:r>
    </w:p>
    <w:p w:rsidR="00377D8F" w:rsidRPr="000077D1" w:rsidRDefault="00377D8F" w:rsidP="00377D8F">
      <w:pPr>
        <w:numPr>
          <w:ilvl w:val="0"/>
          <w:numId w:val="7"/>
        </w:numPr>
        <w:tabs>
          <w:tab w:val="clear" w:pos="135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działanie na rzecz społeczności lokalnych i regionalnych.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Na SGGW kształcenie w zakresie ekonomii ma długą historię. Studenci zapoznają się z podstawami teoretycznymi z zakresu zjawisk i procesów gospodarczych zachodzących na </w:t>
      </w:r>
      <w:r w:rsidRPr="000077D1">
        <w:lastRenderedPageBreak/>
        <w:t>poziomie mikro- i makroekonomicznym. Nabywają wiedzę obejmującą zasady funkcjonowania podmiotów gospodarczych i relacje łączące te podmioty z innymi instytucjami tworzącymi ich otoczenie zarówno w skali krajowej, jak i międzynarodowej. Ponadto zapoznają się z prawidłowościami i skutkami działalności gospodarczej człowieka oraz zasadami rozwijania indywidualnej przedsiębiorczości przy wykorzystaniu różnorodnych metod i technik stosowanych w badaniach w naukach ekonomicznych, a także zapoznają się z ekonomicznymi, finansowymi, społecznymi, prawnymi, etycznymi, ekologicznymi i innymi uwarunkowaniami prowadzenia działalności gospodarczej. Ważnym obszarem edukacji jest wiedza obejmującą aktualne potrzeby społeczne i wyzwania rynku pracy. Absolwenci uzyskują również wiedzę z zakresu zagadnień dotyczących gospodarki rolno-żywnościowej.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Celem głównym procesu kształcenia na studiach pierwszego stopnia kierunku Ekonomia jest prowadzenie edukacji tak, aby absolwenci uzyskali wiedzę, umie</w:t>
      </w:r>
      <w:r w:rsidR="00B95742">
        <w:t>jętności i kompetencje</w:t>
      </w:r>
      <w:r w:rsidRPr="000077D1">
        <w:t xml:space="preserve"> na najwyższym poziomie i byli przygotowani do funkcjonowania w nowoczesnym społeczeństwie opartym na wiedzy i działania na współczesnym rynku pracy.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Studia pierwszego stopnia na kierunku Ekonomia trwają 6 semestrów.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Koncepcja kształcenia zakłada, że student pierwszego stopnia na kierunku Ekonomia zdobywa wiedzę ekonomiczną oraz umiejętności do wykonywania zawodu ekonomisty – specjalisty w dziedzinie gospodarowania zasobami materialnymi, finansowymi i ludzkimi. Absolwent jest przygotowany do prowadzenia badań naukowych w zakresie podstawowym. Potrafi wykonywać prace badawcze i analityczne, wykorzystać zdobyte umiejętności w dostosowaniu się do potrzeb rynku pracy. Absolwent jest przygotowany do podjęcia studiów drugiego stopnia. 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Zdobyte umiejętności i kompetencje to: 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 xml:space="preserve">wykorzystywanie wiedzy teoretycznej, pozyskiwanych danych oraz właściwie dobranych metod i narzędzi do rozwiązywania formułowanych problemów dotyczących procesów i zjawisk ekonomicznych, 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  <w:rPr>
          <w:rFonts w:cs="TimesNewRoman"/>
        </w:rPr>
      </w:pPr>
      <w:r w:rsidRPr="000077D1">
        <w:t>skuteczne komunikowanie się z otoczeniem przy pomocy terminologii ekonomicznej oraz umiejętność dyskutowania o zagadnieniach gospodarczych za pomocą odpowiednio dobieranych (w tym krytycznych) argumentów, także w języku obcym,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>krytyczna oceny własnej wiedzy w zakresie ekonomii i uznanie konieczności jej aktualizowania, ale także umiejętność zasięgania opinii ekspertów w przypadku trudności z samodzielnym ich rozwiązaniem,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lastRenderedPageBreak/>
        <w:t>kreatywne myślenie i działanie w sposób przedsiębiorczy zarówno w interesie własnym, jak i na rzecz środowiska społecznego z zachowaniem zasad odpowiedzialności społecznej i interesu publicznego,</w:t>
      </w:r>
    </w:p>
    <w:p w:rsidR="00377D8F" w:rsidRPr="000077D1" w:rsidRDefault="00377D8F" w:rsidP="00377D8F">
      <w:pPr>
        <w:pStyle w:val="Tekstpodstawowywcity"/>
        <w:numPr>
          <w:ilvl w:val="0"/>
          <w:numId w:val="8"/>
        </w:numPr>
        <w:spacing w:line="360" w:lineRule="auto"/>
      </w:pPr>
      <w:r w:rsidRPr="000077D1">
        <w:t>świadomość konieczności prowadzenia działalności zawodowej w sposób etyczny oraz zapewniający poszanowanie dorobku i tradycji zawodu ekonomisty.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 xml:space="preserve">W trakcie studiów realizowane są przedmioty obligatoryjne, do wyboru oraz praktyka. Na pierwszym roku studenci realizują tylko przedmioty obligatoryjne, w ramach których przekazywana jest wiedza ogólna i kształtowane są umiejętności potrzebne w trakcie studiów na kolejnych semestrach. </w:t>
      </w:r>
      <w:r w:rsidR="009F5A14" w:rsidRPr="009F5A14">
        <w:rPr>
          <w:rFonts w:ascii="TimesNewRomanPSMT" w:eastAsia="Calibri" w:hAnsi="TimesNewRomanPSMT" w:cs="TimesNewRomanPSMT"/>
          <w:lang w:eastAsia="en-US"/>
        </w:rPr>
        <w:t>Począwszy od trzeciego semestru, w trakcie semestrów 3-6, studenci realizują przedmioty obowiązkowe, prowadzące do uzyskania założonych efektów uczenia się i kompetencji absol</w:t>
      </w:r>
      <w:r w:rsidR="009F5A14" w:rsidRPr="009F5A14">
        <w:rPr>
          <w:rFonts w:ascii="TimesNewRomanPSMT" w:eastAsia="Calibri" w:hAnsi="TimesNewRomanPSMT" w:cs="TimesNewRomanPSMT"/>
          <w:lang w:eastAsia="en-US"/>
        </w:rPr>
        <w:softHyphen/>
        <w:t xml:space="preserve">wenta, ale także, na każdym z tych semestrów, mają możliwość realizacji modułów wybieralnych. </w:t>
      </w:r>
      <w:r w:rsidR="009F5A14" w:rsidRPr="00115E20">
        <w:rPr>
          <w:rFonts w:ascii="TimesNewRomanPSMT" w:eastAsia="Calibri" w:hAnsi="TimesNewRomanPSMT" w:cs="TimesNewRomanPSMT"/>
          <w:lang w:eastAsia="en-US"/>
        </w:rPr>
        <w:t xml:space="preserve">W semestrach 3-4 studenci wybierają trzy moduły na semestr, łącznie za 9 punktów ECTS w każdym semestrze, z czego dwa moduły oferowane są w grupie przedmiotów 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 </w:t>
      </w:r>
      <w:r w:rsidR="009F5A14" w:rsidRPr="009F5A14">
        <w:rPr>
          <w:rFonts w:ascii="TimesNewRomanPSMT" w:eastAsia="Calibri" w:hAnsi="TimesNewRomanPSMT" w:cs="TimesNewRomanPSMT"/>
          <w:lang w:eastAsia="en-US"/>
        </w:rPr>
        <w:t>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="009F5A14" w:rsidRPr="009F5A14">
        <w:rPr>
          <w:rFonts w:ascii="TimesNewRomanPSMT" w:eastAsia="Calibri" w:hAnsi="TimesNewRomanPSMT" w:cs="TimesNewRomanPSMT"/>
          <w:lang w:eastAsia="en-US"/>
        </w:rPr>
        <w:softHyphen/>
        <w:t>trze jest otwarta i pozwala na zgłaszanie nowych przedmiotów.</w:t>
      </w:r>
    </w:p>
    <w:p w:rsidR="00377D8F" w:rsidRPr="000077D1" w:rsidRDefault="00377D8F" w:rsidP="00377D8F">
      <w:pPr>
        <w:pStyle w:val="Tekstpodstawowywcity"/>
        <w:spacing w:line="360" w:lineRule="auto"/>
        <w:ind w:firstLine="540"/>
      </w:pPr>
      <w:r w:rsidRPr="000077D1">
        <w:t>Elementem kształtowania kompetencji absolwenta kierunku Ekonomia jest także realizacja praktyk zawodowych. Praktyka w okresie studiów umożliwia studentom weryfikację zdobytej wiedzy w praktyce gospodarczej i daje możliwość refleksji co do dalszego specjalizowania kształcenia, w tym poprzez wybór przedmiotów do realizacji.</w:t>
      </w:r>
    </w:p>
    <w:p w:rsidR="00377D8F" w:rsidRDefault="00377D8F" w:rsidP="00377D8F">
      <w:pPr>
        <w:pStyle w:val="Tekstpodstawowywcity"/>
        <w:spacing w:line="360" w:lineRule="auto"/>
        <w:ind w:firstLine="540"/>
      </w:pPr>
      <w:r w:rsidRPr="000077D1">
        <w:t>Na studiach pierwszego stopnia na kierunku Ekonomia studenci mogą uczestniczyć w międzynarodowej wymianie studentów realizując część programu studiów w uczelniach zagranicznych. Przy zapewnieniu pełnej realizacji programu taka możliwość jest głównie w semestrach 2-6.</w:t>
      </w:r>
    </w:p>
    <w:p w:rsidR="00377D8F" w:rsidRPr="000077D1" w:rsidRDefault="009F5A14" w:rsidP="00377D8F">
      <w:pPr>
        <w:pStyle w:val="Tekstpodstawowywcity"/>
        <w:spacing w:line="360" w:lineRule="auto"/>
        <w:ind w:firstLine="540"/>
      </w:pPr>
      <w:r w:rsidRPr="009F5A14">
        <w:rPr>
          <w:rFonts w:ascii="TimesNewRomanPSMT" w:eastAsia="Calibri" w:hAnsi="TimesNewRomanPSMT" w:cs="TimesNewRomanPSMT"/>
          <w:lang w:eastAsia="en-US"/>
        </w:rPr>
        <w:t xml:space="preserve">Praca dyplomowa jest realizowana w semestrach 5 i 6. Wybór tematyki pracy, seminarium i </w:t>
      </w:r>
      <w:r w:rsidR="00477612">
        <w:rPr>
          <w:rFonts w:ascii="TimesNewRomanPSMT" w:eastAsia="Calibri" w:hAnsi="TimesNewRomanPSMT" w:cs="TimesNewRomanPSMT"/>
          <w:lang w:eastAsia="en-US"/>
        </w:rPr>
        <w:t>opiekuna</w:t>
      </w:r>
      <w:r w:rsidRPr="009F5A14">
        <w:rPr>
          <w:rFonts w:ascii="TimesNewRomanPSMT" w:eastAsia="Calibri" w:hAnsi="TimesNewRomanPSMT" w:cs="TimesNewRomanPSMT"/>
          <w:lang w:eastAsia="en-US"/>
        </w:rPr>
        <w:t xml:space="preserve"> jest poprzedzony obowiązkowym proseminarium, na którym studenci poznają zasady pisania prac dyplomowych. Studenci wybierają tematykę prac spośród </w:t>
      </w:r>
      <w:r w:rsidRPr="009F5A14">
        <w:rPr>
          <w:rFonts w:ascii="TimesNewRomanPSMT" w:eastAsia="Calibri" w:hAnsi="TimesNewRomanPSMT" w:cs="TimesNewRomanPSMT"/>
          <w:lang w:eastAsia="en-US"/>
        </w:rPr>
        <w:lastRenderedPageBreak/>
        <w:t>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:rsidR="00377D8F" w:rsidRPr="000077D1" w:rsidRDefault="003B1BB2" w:rsidP="00377D8F">
      <w:pPr>
        <w:pStyle w:val="Tekstpodstawowywcity"/>
        <w:spacing w:line="360" w:lineRule="auto"/>
        <w:ind w:firstLine="540"/>
      </w:pPr>
      <w:r>
        <w:t>Założone efekty uczenia się są</w:t>
      </w:r>
      <w:r w:rsidR="00377D8F" w:rsidRPr="000077D1">
        <w:t xml:space="preserve"> zgodne z koncepcją i celami kształcenia oraz odpowiadają poziomowi 6 Polskiej Ramy Kwalifikacji.</w:t>
      </w:r>
    </w:p>
    <w:p w:rsidR="00377D8F" w:rsidRPr="00917DC5" w:rsidRDefault="00377D8F" w:rsidP="00377D8F">
      <w:pPr>
        <w:pStyle w:val="Tekstpodstawowywcity"/>
        <w:keepNext/>
        <w:spacing w:before="240" w:after="240"/>
        <w:ind w:firstLine="0"/>
        <w:rPr>
          <w:b/>
          <w:sz w:val="28"/>
        </w:rPr>
      </w:pPr>
      <w:r>
        <w:rPr>
          <w:b/>
          <w:sz w:val="28"/>
        </w:rPr>
        <w:t>Sylwetka absolwenta studiów I</w:t>
      </w:r>
      <w:r w:rsidRPr="00917DC5">
        <w:rPr>
          <w:b/>
          <w:sz w:val="28"/>
        </w:rPr>
        <w:t xml:space="preserve"> stopnia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  <w:lang w:eastAsia="pl-PL"/>
        </w:rPr>
        <w:t xml:space="preserve">Absolwent studiów pierwszego stopnia na kierunku Ekonomia zna i rozumie </w:t>
      </w:r>
      <w:r w:rsidRPr="000077D1">
        <w:rPr>
          <w:rFonts w:ascii="Times New Roman" w:hAnsi="Times New Roman"/>
          <w:sz w:val="24"/>
          <w:szCs w:val="24"/>
        </w:rPr>
        <w:t xml:space="preserve">kategorie, instytucje, struktury ekonomiczne i współzależności między nimi, a także podstawy teoretyczne zjawisk i procesów gospodarczych zachodzących na poziomie mikro- i makroekonomicznym. Posiada ogólną wiedzę w zakresie funkcjonowania podmiotów gospodarczych oraz relacje i więzi łączące je z innymi instytucjami tworzącymi ich otoczenie w skali krajowej i międzynarodowej. Znane są mu metody i narzędzia, w tym techniki pozyskiwania danych, właściwe dla nauk ekonomicznych, pozwalające opisywać kategorie, struktury i instytucje gospodarczo-społeczne oraz procesy zachodzące w nich i między nimi. Dysponuje wiedzą na temat ekonomicznych, finansowych, społecznych, prawnych, etycznych i ekologicznych zasad prowadzenia działalności gospodarczej. Wykazuje się znajomością podstawowych pojęć i zasad z zakresu ochrony własności przemysłowej i prawa autorskiego Potrafi także identyfikować instrumenty i skutki polityki gospodarczej, w tym polityki rolnej. 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  <w:lang w:eastAsia="pl-PL"/>
        </w:rPr>
        <w:t xml:space="preserve">Absolwent studiów pierwszego stopnia na kierunku Ekonomia potrafi wykorzystywać </w:t>
      </w:r>
      <w:r w:rsidRPr="000077D1">
        <w:rPr>
          <w:rFonts w:ascii="Times New Roman" w:hAnsi="Times New Roman"/>
          <w:sz w:val="24"/>
          <w:szCs w:val="24"/>
        </w:rPr>
        <w:t>wiedzę teoretyczną, dobrać właściwe metody i narzędzia oraz pozyskiwać dane do formułowania i analizowania prostych, i złożonych procesów, i zjawisk ekonomicznych, w tym dotyczących gospodarki żywnościowej. Potrafi także krytycznie analizować, oceniać i interpretować zjawiska gospodarcze, wskazywać ich skutki i formułować rekomendacje dla polityki gospodarczej. Absolwent ma umiejętność skutecznego komunikowania się z otoczeniem przy pomocy terminologii ekonomicznej oraz podejmowania dyskusji o zagadnieniach gospodarczych przedstawiając argumenty i oceniając stanowisko innych uczestników. Jest w stanie organizować własną pracę oraz współdziałać i pracować w zespole, w tym interdyscyplinarnym, przyjmując w nim różne role. Zdaje sobie sprawę z konieczności samodzielnego uzupełniania i doskonalenia nabytej wiedzy ekonomicznej.</w:t>
      </w:r>
    </w:p>
    <w:p w:rsidR="00377D8F" w:rsidRPr="000077D1" w:rsidRDefault="00377D8F" w:rsidP="00377D8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77D1">
        <w:rPr>
          <w:rFonts w:ascii="Times New Roman" w:hAnsi="Times New Roman"/>
          <w:sz w:val="24"/>
          <w:szCs w:val="24"/>
        </w:rPr>
        <w:lastRenderedPageBreak/>
        <w:t xml:space="preserve">Absolwent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studiów pierwszego stopnia na kierunku Ekonomia jest gotów do krytycznej oceny </w:t>
      </w:r>
      <w:r w:rsidRPr="000077D1">
        <w:rPr>
          <w:rFonts w:ascii="Times New Roman" w:hAnsi="Times New Roman"/>
          <w:sz w:val="24"/>
          <w:szCs w:val="24"/>
        </w:rPr>
        <w:t xml:space="preserve">posiadanej wiedzy w zakresie ekonomii, uznawania znaczenia wiedzy w rozwiązywaniu problemów a także zasięgania opinii ekspertów w przypadku trudności z samodzielnym ich rozwiązaniem. Jest gotów także do myślenia kreatywnego i działania w sposób przedsiębiorczy oraz aktywności na rzecz środowiska społecznego z zachowaniem zasad odpowiedzialności społecznej i interesu publicznego. </w:t>
      </w:r>
    </w:p>
    <w:p w:rsidR="00377D8F" w:rsidRPr="000077D1" w:rsidRDefault="00377D8F" w:rsidP="0037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 xml:space="preserve">W trakcie studiów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pierwszego </w:t>
      </w:r>
      <w:r w:rsidRPr="000077D1">
        <w:rPr>
          <w:rFonts w:ascii="Times New Roman" w:hAnsi="Times New Roman"/>
          <w:sz w:val="24"/>
          <w:szCs w:val="24"/>
        </w:rPr>
        <w:t xml:space="preserve">stopnia na kierunku Ekonomia studenci zdobywają gruntowną wiedzę ekonomiczną oraz umiejętności do wykonywania zawodu ekonomisty – specjalisty w dziedzinie gospodarowania zasobami finansowymi, ludzkimi i materialnymi. Absolwenci studiów są przygotowani do pracy w przedsiębiorstwach, organizacjach i instytucjach (publicznych i pozarządowych) – głównie na stanowiskach operacyjnych. Posiadają również niezbędną wiedzę i umiejętności do samodzielnego prowadzenia działalności gospodarczej. Absolwenci studiów </w:t>
      </w:r>
      <w:r w:rsidRPr="000077D1">
        <w:rPr>
          <w:rFonts w:ascii="Times New Roman" w:hAnsi="Times New Roman"/>
          <w:sz w:val="24"/>
          <w:szCs w:val="24"/>
          <w:lang w:eastAsia="pl-PL"/>
        </w:rPr>
        <w:t xml:space="preserve">pierwszego </w:t>
      </w:r>
      <w:r w:rsidRPr="000077D1">
        <w:rPr>
          <w:rFonts w:ascii="Times New Roman" w:hAnsi="Times New Roman"/>
          <w:sz w:val="24"/>
          <w:szCs w:val="24"/>
        </w:rPr>
        <w:t>stopnia sprawnie poruszają się w krajowej i europejskiej przestrzeni społeczno-gospodarczej.</w:t>
      </w:r>
    </w:p>
    <w:p w:rsidR="00377D8F" w:rsidRDefault="00377D8F" w:rsidP="00377D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77D1">
        <w:rPr>
          <w:rFonts w:ascii="Times New Roman" w:hAnsi="Times New Roman"/>
          <w:sz w:val="24"/>
          <w:szCs w:val="24"/>
        </w:rPr>
        <w:t>Szczególną cechą wyróżniającą absolwentów kierunku Ekonomia jest znajomość problematyki rolnictwa, sektorów agrobiznesu współpracujących z rolnictwem i ich instytucjonalnego otoczenia. Absolwenci znają również dobrze zagadnienia polityki gospodarczej i społecznej w odniesieniu do rolnictwa oraz obszarów wiejskich. Absolwenci studiów są przygotowani do prowadzenia badań naukowych w stopniu podstawowym oraz są przygotowani do podjęcia studiów drugiego stopnia.</w:t>
      </w: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5164C7" w:rsidRDefault="005164C7">
      <w:pPr>
        <w:rPr>
          <w:rFonts w:eastAsia="Times New Roman" w:cstheme="minorHAnsi"/>
          <w:noProof/>
          <w:lang w:eastAsia="pl-PL"/>
        </w:rPr>
      </w:pPr>
    </w:p>
    <w:p w:rsidR="00000B4A" w:rsidRDefault="00000B4A">
      <w:pPr>
        <w:rPr>
          <w:rFonts w:eastAsia="Times New Roman" w:cstheme="minorHAnsi"/>
          <w:noProof/>
          <w:lang w:eastAsia="pl-PL"/>
        </w:rPr>
      </w:pPr>
    </w:p>
    <w:p w:rsidR="004219A8" w:rsidRDefault="004219A8" w:rsidP="004219A8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4219A8">
          <w:pgSz w:w="11906" w:h="16838"/>
          <w:pgMar w:top="1418" w:right="1418" w:bottom="1418" w:left="1418" w:header="709" w:footer="709" w:gutter="0"/>
          <w:cols w:space="708"/>
        </w:sectPr>
      </w:pPr>
    </w:p>
    <w:p w:rsidR="004219A8" w:rsidRPr="00115E20" w:rsidRDefault="00115E20" w:rsidP="00115E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15E20"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601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204"/>
        <w:gridCol w:w="2940"/>
        <w:gridCol w:w="445"/>
        <w:gridCol w:w="424"/>
        <w:gridCol w:w="457"/>
        <w:gridCol w:w="353"/>
        <w:gridCol w:w="353"/>
        <w:gridCol w:w="457"/>
        <w:gridCol w:w="389"/>
        <w:gridCol w:w="424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353"/>
        <w:gridCol w:w="407"/>
        <w:gridCol w:w="353"/>
        <w:gridCol w:w="403"/>
        <w:gridCol w:w="506"/>
        <w:gridCol w:w="322"/>
        <w:gridCol w:w="528"/>
      </w:tblGrid>
      <w:tr w:rsidR="0014504B" w:rsidRPr="0014504B" w:rsidTr="0014504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Demografia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E-1SZ-1-09-PO-2021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0,4</w:t>
            </w:r>
          </w:p>
        </w:tc>
      </w:tr>
      <w:tr w:rsidR="0014504B" w:rsidRPr="0014504B" w:rsidTr="001450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E-1S-1-10-PF-2021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14,6</w:t>
            </w:r>
          </w:p>
        </w:tc>
      </w:tr>
      <w:tr w:rsidR="0014504B" w:rsidRPr="0014504B" w:rsidTr="001450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E-1SZ-2-02-PO-2021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E-1S-1-10-PF-2021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ekonomiczna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18,4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 integracji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Gospodarka regionalna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13,0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4219A8" w:rsidRDefault="004219A8" w:rsidP="001450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219A8" w:rsidRDefault="004219A8" w:rsidP="004219A8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4219A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219A8" w:rsidRPr="00115E20" w:rsidRDefault="004219A8" w:rsidP="004219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1450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798160"/>
      <w:r w:rsidRPr="004E4F4B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metody, techniki i narzędzia zarządzania danymi (Data Science) właściwymi dla nauk ekonomicznych, pozwalające opisywać kategorie, struktury i instytucje gospodarczo-społeczne oraz procesy zachodzące w nich i pomiędzy nimi (Business </w:t>
            </w:r>
            <w:proofErr w:type="spellStart"/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ekonomiczne, finansowe, społeczne, prawne, etyczne, ekologiczne i inne uwarunkowania wykorzystywania technologii informacyjno-komunikacyjnych do prowadzenia działalności gospodarczej, w tym podstawowe aspekty ochrony własności przemysłowej i prawa autorskiego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wykorzystać wiedzę teoretyczną, dobrać właściwe metody i narzędzia z zakresu technologii informacyjno-komunikacyjnych w celu pozyskiwania danych do formułowania i analizowania prostych i złożonych procesów i zjawisk ekonomicznych, w tym dotyczących gospodarki żywnościowej.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organizować własną pracę oraz współdziałać i pracować w zespole, w tym interdyscyplinarnym, przyjmując w nim różne role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358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oceny posiadanej wiedzy w zakresie technologii informacyjno-komunikacyjnych wykorzystywanych w ekonomii, uznawania znaczenia wiedzy w rozwiązywaniu problemów oraz zasięgania opinii ekspertów w przypadku trudności z samodzielnym ich rozwiązanie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odstaw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technologii informacyjnych,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komunikacyjnych i użytkowania sprzętu komputerowego oraz metod ich wykorzystywania w celu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różnych form aktywności ekonomicznej i zarządzania wiedzą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współczesne metody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technik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system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y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różnych form aktywności ekonomicznej, ze szczególnym uwzględnieniem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wspomagania podstawowej działalności gospodarczej, zarządzania wiedzą i wspomagania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decyzyjnych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praktyczne wykorzystywani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edytora tekstu, arkusza kalkulacyjnego, programu prezentacyjnego i narzędzi z nimi powiązanych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zgodnie z koncepcją Business </w:t>
            </w:r>
            <w:proofErr w:type="spellStart"/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arkusza kalkulacyjnego i narzędzi z nim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powiązanych do obliczeń, gromadzenia, przetwarzania i analizy danych zgodnie z koncepcją Data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708D9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Science.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</w:t>
            </w: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W1, W2</w:t>
            </w: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60BA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D60C9D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Wprowadzenie do ekonomii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znaczeni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posługiwa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ć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się podstawowymi pojęciami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wraz z identyfikacj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84C7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84C7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Podstawy wiedzy z zakres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u 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 Podstawowe zagadnienia mikro- i makro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Cele i funkcje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ekonomii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praktyce. Podstawowe informacje wprowadzające o elementach otoczenia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gospodarczego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podmiotów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działających na rynku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84C7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874E4F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74E4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74E4F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74E4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04B" w:rsidRPr="00874E4F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874E4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874E4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74E4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kluczowe</w:t>
            </w: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 pojęcia analizy matematycznej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E1_KW02,</w:t>
            </w:r>
          </w:p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74E4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E1_KU01,</w:t>
            </w:r>
          </w:p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874E4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9455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874E4F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74E4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874E4F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74E4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Zasady </w:t>
            </w: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rachunku różniczkowego, rachunku całkowego; podstawy matematyczne do studiowania przedmiotów pokrewnych; praktyczne umiejętności posługiwania się poznanymi pojęciami i narzędziami z zakresu matematyki i analizy matematycznej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oraz rachunku prawdopodobieństwa.</w:t>
            </w:r>
          </w:p>
        </w:tc>
      </w:tr>
      <w:tr w:rsidR="0014504B" w:rsidRPr="00874E4F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14504B" w:rsidRPr="00874E4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E4F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14504B" w:rsidRPr="00874E4F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874E4F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74E4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kluczowe</w:t>
            </w:r>
            <w:r w:rsidRPr="00D24518">
              <w:rPr>
                <w:sz w:val="18"/>
                <w:szCs w:val="18"/>
              </w:rPr>
              <w:t xml:space="preserve"> pojęcia i kategorie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24518">
              <w:rPr>
                <w:sz w:val="18"/>
                <w:szCs w:val="18"/>
              </w:rPr>
              <w:t>charakterysty</w:t>
            </w:r>
            <w:r>
              <w:rPr>
                <w:sz w:val="18"/>
                <w:szCs w:val="18"/>
              </w:rPr>
              <w:t>kę</w:t>
            </w:r>
            <w:r w:rsidRPr="00D24518">
              <w:rPr>
                <w:sz w:val="18"/>
                <w:szCs w:val="18"/>
              </w:rPr>
              <w:t xml:space="preserve"> podstawowych podmiotów gospodarczych, ich celach, relacjach ekonomicznych i mechanizmach podejmowania decyzji ekonomicznych (wyborach)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 xml:space="preserve">E1_KW04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24518">
              <w:rPr>
                <w:sz w:val="18"/>
                <w:szCs w:val="18"/>
              </w:rPr>
              <w:t>dokonać analizy</w:t>
            </w:r>
            <w:r>
              <w:rPr>
                <w:sz w:val="18"/>
                <w:szCs w:val="18"/>
              </w:rPr>
              <w:t xml:space="preserve"> z</w:t>
            </w:r>
            <w:r w:rsidRPr="00D24518">
              <w:rPr>
                <w:sz w:val="18"/>
                <w:szCs w:val="18"/>
              </w:rPr>
              <w:t>achowań</w:t>
            </w:r>
            <w:r>
              <w:rPr>
                <w:sz w:val="18"/>
                <w:szCs w:val="18"/>
              </w:rPr>
              <w:t xml:space="preserve"> </w:t>
            </w:r>
            <w:r w:rsidRPr="00D24518">
              <w:rPr>
                <w:sz w:val="18"/>
                <w:szCs w:val="18"/>
              </w:rPr>
              <w:t>podmiotów ekonomicznych i ich oceny z naciskiem na kryterium efektywności ekonomicznej.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E1_KU01, 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identyfikować </w:t>
            </w:r>
            <w:r w:rsidRPr="00D24518">
              <w:rPr>
                <w:sz w:val="18"/>
                <w:szCs w:val="18"/>
              </w:rPr>
              <w:t xml:space="preserve">źródła informacji niezbędnych do przeprowadzania różnych analiz ekonomicznych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2451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dostosowania się do z</w:t>
            </w:r>
            <w:r w:rsidRPr="00D24518">
              <w:rPr>
                <w:sz w:val="18"/>
                <w:szCs w:val="18"/>
              </w:rPr>
              <w:t xml:space="preserve">mieniającego się otoczenia działania podmiotów gospodarczych i branż </w:t>
            </w:r>
            <w:r>
              <w:rPr>
                <w:sz w:val="18"/>
                <w:szCs w:val="18"/>
              </w:rPr>
              <w:t xml:space="preserve">oraz </w:t>
            </w:r>
            <w:r w:rsidRPr="00D24518">
              <w:rPr>
                <w:sz w:val="18"/>
                <w:szCs w:val="18"/>
              </w:rPr>
              <w:t>konieczności dostosowania się do nowych uwarunkowań i wyzwań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 w zakresie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wiedzy o prawach i mechanizmach rządzących procesami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gospodarczymi i o podmiotach biorących w nich aktywny udział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problemy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ekonomiczn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skali mikro (gospodarstwo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domowe, przedsiębiorstwo, rynki dóbr i usług konsumpcyjnych, czynników produkcji)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; podstawa do właściwego odbioru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wykładanych w ramach innych przedmiotów ekonomicznych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(np. polityka gospodarcza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07ED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finanse)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U1, U2, K1</w:t>
            </w:r>
            <w:r w:rsidRPr="00D027DE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027DE">
              <w:rPr>
                <w:sz w:val="18"/>
              </w:rPr>
              <w:t>egzamin pisemny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pojęcia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kluczowe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kompetencje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ować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cechy, umiejętności 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kompetencje człowieka pod kątem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ich przydatności w pracy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środowisko pracy pod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kątem psychologicznym, fizycznym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 społecznym oraz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planować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dalszy rozwój pod względem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zawodowym oraz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 xml:space="preserve">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społecznych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131A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2D11" w:rsidRDefault="0014504B" w:rsidP="00862A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9455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Teoretyczne i metodologiczne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39455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W1, W2, U1, U2, K1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W1, W2, U1, U2, K1</w:t>
            </w:r>
            <w:r w:rsidRPr="00A22D1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3300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ekonomiczne, społeczne, środowiskowe i inne uwarunkowania prowadzenia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3300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podział administracyjny Polski oraz podstawowe zróżnicowania przestrzenne wybranych cech społecznych i ekonomicznych oraz współzależności między nimi w Polsce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analizować, oceniać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zjawiska społeczno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gospodarcze, wskazywać ich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przyczyny i skutki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zjawiska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ekonomiczne przy wykorzystaniu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danych statystycznych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graficznych oraz kartograficznych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3300E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 prezentacji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oceny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posiadanej wiedzy w zakresie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Sposoby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gospodarowania człowieka w przestrzeni, zasad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lokalizacji i rozmieszczenia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działalności gospodarczej.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Organizacja i funkcjonowanie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systemów społeczno-ekonomicznych.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Związki przyczynowo - skutkowe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przestrzeni ekonomicznej.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Umiejętność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identyfikacji, opracowywania, interpretacji i prezentacji zjawisk </w:t>
            </w:r>
            <w:proofErr w:type="spellStart"/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społeczno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 zachodzących w przestrzeni.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U2)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63A76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Historia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relacje między gospodarkami narodowymi a gospodarką globalną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procesy prowadzące do integracji gospodarek na szczeblu ponadnarodowym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podstawowe zjawiska i procesy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wybrane przyczyny, kierunki oraz siły procesów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FF72A7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72A7">
              <w:rPr>
                <w:rFonts w:ascii="Calibri" w:eastAsia="Calibri" w:hAnsi="Calibri" w:cs="Times New Roman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społecznych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F1CFA" w:rsidRDefault="0014504B" w:rsidP="00862A2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F72A7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łówn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wątk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historii gospodarczej świata od starożytności do czasów współczesnych oraz czynnik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instytucjonaln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kulturow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kształtując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systemy gospodarcze i warunkując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długofalowy rozwój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 globalnych rynkach</w:t>
            </w:r>
            <w:r w:rsidRPr="008F1CFA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Demografia społeczno-ekonomiczna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wzajemn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relacj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pomiędzy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zjawiskami demograficznymi oraz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ekonomicznymi i społecznymi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prognozowa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proces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zjawiska wynikające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relacji pomiędzy dobrobytem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społeczno-ekonomicznym,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rozwojem gospodarczym 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charakterem i natężeniem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procesów demograficznych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zastosować metody i narzędzia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analityczne oraz poprawnie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wyniki (wskaźniki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racy w zespole badawczym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analizy demograficznej.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Przebieg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procesów demograficznych w Polsce i UE.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ależności pomiędzy zmianami/zjawiskami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demograficznymi a ekonomicznymi i społecznymi, w tym z finansami publicznymi, polityką rozwoju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regionalnego i spójności społeczno-gospodarczej, rozwojem lokalnym etc.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Prognozowanie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konsekwencji wzajemnego oddziaływania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2EB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demograficznych i procesów społeczno-gospodarczych zachodzących w Polsce i UE.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(W1)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prac wykonywanych w ramach pracy własnej studenta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U1, U2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  <w:r w:rsidRPr="00C97A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0367A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0367AB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67AB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67AB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367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367AB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367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4504B" w:rsidRPr="000367AB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367AB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367AB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67AB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istotę ochrony własności intelektualnej, rodzaje przedmiotów własności przemysłowej</w:t>
            </w:r>
            <w:r w:rsidRPr="000367AB">
              <w:rPr>
                <w:rFonts w:ascii="Calibri" w:eastAsia="Calibri" w:hAnsi="Calibri" w:cs="Times New Roman"/>
                <w:strike/>
                <w:sz w:val="18"/>
                <w:szCs w:val="18"/>
              </w:rPr>
              <w:t xml:space="preserve"> </w:t>
            </w: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367AB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0367AB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0367AB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sz w:val="20"/>
                <w:szCs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131A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0367AB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1131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0367AB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367A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14504B" w:rsidRPr="000367AB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7AB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607A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7A60">
              <w:rPr>
                <w:rFonts w:ascii="Calibri" w:eastAsia="Calibri" w:hAnsi="Calibri" w:cs="Times New Roman"/>
                <w:sz w:val="18"/>
                <w:szCs w:val="18"/>
              </w:rPr>
              <w:t>zaliczenie pisemne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(W1, K1),</w:t>
            </w:r>
            <w:r w:rsidRPr="00607A6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14504B" w:rsidRPr="000367A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7A60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14504B" w:rsidRPr="000367AB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0367AB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367AB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9B5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A33E7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zasad bhp, zna regulamin obiektów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sportowych i zasady bezpiecznego korzystania z urządzeń sportowych; ma wiedzę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jak wysiłek fizyczny wpływa na rozwój i funkcjonowanie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i reguł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wybranych aktywności sportowo-rekreacyjnych; ma wiedzę w jaki sposób aktywność fizyczna wpływa na zdrowie na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każdym etapie życia;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dokonać analizy poziomu własnej sprawności fizycznej, prawidłowo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zinterpretować i zidentyfikować występujące problemy w czasie wykonywania zadań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i podejmować właściwe decyzje w celu ich rozwiązania; potrafi przygotować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organizm do wysiłku, kontrolować i oceniać stan wydolności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zapanować nad emocjami, przekazywać i przyjmować krytyczne uwagi, 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konstruktywny sposób radzić sobie w sytuacji walki, zwycięstwa i porażki; potrafi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osiągnąć taki poziom umiejętności ruchowych, który pozwoli na swobodne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stosowanie wybranej formy ruchowej w dalszym życiu;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identyfik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owania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potrzeb organizmu i formy aktywności fizycznej w celu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utrzymania zdrowia, jak również zagrożenia wynikające z braku aktywności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fizycznej; rozumie potrzebę sterowania własnym rozwojem fizycznym na każdym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jego etapie, dbałości o ciało w zdrowiu i w chorobie;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rozumienia relacji społecznych i umie to wykorzystać do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osiągania celów indywidualnych i zespołowych; ma świadomość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odpowiedzialności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 stan własnego zdrowia i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601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601C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772A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Kształtowanie świadomej postawy wobec kultury fizycznej i stworzenie wizerunku aktywności ruchowej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jako elementu życia niezbędnego do prawidłowego funkcjonowania organizmu na różnych etapach życia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; p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odnoszenie sprawności fizycznej i wydolności organizmu oraz doskonalenie określonych nawyków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ruchowych, poprawa postawy ciała i przyzwyczajenie do systematycznych ćwiczeń.</w:t>
            </w:r>
          </w:p>
        </w:tc>
      </w:tr>
      <w:tr w:rsidR="0014504B" w:rsidRPr="00E259B5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K1, K2),</w:t>
            </w:r>
          </w:p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K1, K2) </w:t>
            </w:r>
          </w:p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9B5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8F1CFA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kluczowe</w:t>
            </w:r>
            <w:r w:rsidRPr="000652E6">
              <w:rPr>
                <w:sz w:val="18"/>
              </w:rPr>
              <w:t xml:space="preserve"> pojęcia i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E1_KW01,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wzajemne uwarunkowania (relacje) i mechanizmy transmisji (wpływu) różnych zjawisk makroekonomicznych.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E1_KW02,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 xml:space="preserve">zidentyfikować podstawowe problemy makroekonomiczne, dokonać oceny ich poziomu i analizy wpływu na inne zjawiska.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dokonać oceny decyzji gospodarczych podejmowanych przez władze gospodarcze kraju i przewidywać ich skutki.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ś</w:t>
            </w:r>
            <w:r w:rsidRPr="000652E6">
              <w:rPr>
                <w:sz w:val="18"/>
              </w:rPr>
              <w:t>wiadomej oceny zmieniającego się otoczenia zewnętrznego gospodarki i konieczności dostosowania się do nowych uwarunkowań i wyzwań.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0652E6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652E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652E6">
              <w:rPr>
                <w:sz w:val="18"/>
              </w:rPr>
              <w:t>Problemy makroekonomiczne, ich wzajemne relacje i teorie ich dotyczące. Czynniki determinujące wzrost i rozwój gospodarczy oraz mechanizmy i teorie wyjaśniające te procesy. Analiza efektów polityki ekonomicznej. Podstawa do odbioru treści wykładanych w ramach innych przedmiotów ekonomicznych (np. finanse, polityka gospodarcza).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U1, U2, K1</w:t>
            </w:r>
            <w:r w:rsidRPr="00D027DE">
              <w:rPr>
                <w:sz w:val="18"/>
              </w:rPr>
              <w:t>)</w:t>
            </w:r>
          </w:p>
          <w:p w:rsidR="0014504B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prac wykonywanych w ramach pracy własnej studenta (</w:t>
            </w:r>
            <w:r>
              <w:rPr>
                <w:sz w:val="18"/>
              </w:rPr>
              <w:t xml:space="preserve"> W1, W2, U1, U2</w:t>
            </w:r>
            <w:r w:rsidRPr="00D027DE">
              <w:rPr>
                <w:sz w:val="18"/>
              </w:rPr>
              <w:t>)</w:t>
            </w:r>
          </w:p>
          <w:p w:rsidR="0014504B" w:rsidRPr="00D027DE" w:rsidRDefault="0014504B" w:rsidP="00862A28">
            <w:pPr>
              <w:spacing w:after="0" w:line="240" w:lineRule="auto"/>
              <w:rPr>
                <w:sz w:val="18"/>
              </w:rPr>
            </w:pPr>
            <w:r w:rsidRPr="00D027DE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 xml:space="preserve"> W1, W2, U1, U2, K1</w:t>
            </w:r>
            <w:r w:rsidRPr="00D027DE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027DE">
              <w:rPr>
                <w:sz w:val="18"/>
              </w:rPr>
              <w:t>egzamin pisemny (</w:t>
            </w:r>
            <w:r>
              <w:rPr>
                <w:sz w:val="18"/>
              </w:rPr>
              <w:t>W1, W2, U1, U2</w:t>
            </w:r>
            <w:r w:rsidRPr="00D027DE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prawne uwarunkowania prowadzenia działalności gospodarczej.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krytycznie analizować, oceniać i interpretować zjawiska gospodarcze na gruncie obowiązujących norm 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150A1">
              <w:rPr>
                <w:sz w:val="18"/>
              </w:rPr>
              <w:t>prowadzenia działalności zawodowej w sposób etyczny oraz zapewniający poszanowanie norm 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150A1">
              <w:rPr>
                <w:sz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150A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3684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Pr="00336846">
              <w:rPr>
                <w:sz w:val="18"/>
              </w:rPr>
              <w:t>lementy wiedzy prawnej w oparciu o obowiązujące przepisy, orzecznictwo sądowe oraz literaturę przedmiotu</w:t>
            </w:r>
            <w:r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organizację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pojęcia i kategorie ekonomiczne z zakresu ekonomiki gospodarki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B51C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1C5">
              <w:rPr>
                <w:sz w:val="18"/>
              </w:rPr>
              <w:t>analizować i oceniać wyniki produkcyjne i ekonomiczne oraz dostrzegać przyczyny kształtowania ich poziomu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51954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51954">
              <w:rPr>
                <w:sz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B220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B2204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275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2759C">
              <w:rPr>
                <w:sz w:val="18"/>
              </w:rPr>
              <w:t>Ewolucja formy organizacyjnej gospodarki żywnościowej. Podstawowe pojęcia, specyfika i organizacja produkcji oraz obrotu w gospodarce żywnościowej. Powiązania organizacyjne i zależności ekonomiczne w obrębie poszczególnych branż gospodarki żywnościowej. Kategorie ekonomiczne, metody pomiaru wyników produkcyjnych i ekonomicznych, czynniki kształtujące ich poziom w rolnictwie i przetwórstwie spożywczym.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51954" w:rsidRDefault="0014504B" w:rsidP="00862A28">
            <w:pPr>
              <w:spacing w:after="0" w:line="240" w:lineRule="auto"/>
              <w:rPr>
                <w:sz w:val="18"/>
              </w:rPr>
            </w:pPr>
            <w:r w:rsidRPr="00551954">
              <w:rPr>
                <w:sz w:val="18"/>
              </w:rPr>
              <w:t>zaliczenie pisemne (efekty: W1, W2, U1)</w:t>
            </w:r>
          </w:p>
          <w:p w:rsidR="0014504B" w:rsidRPr="00551954" w:rsidRDefault="0014504B" w:rsidP="00862A28">
            <w:pPr>
              <w:spacing w:after="0" w:line="240" w:lineRule="auto"/>
              <w:rPr>
                <w:sz w:val="18"/>
              </w:rPr>
            </w:pPr>
            <w:r w:rsidRPr="00551954">
              <w:rPr>
                <w:sz w:val="18"/>
              </w:rPr>
              <w:t>ocena wystąpień w trakcie zajęć (U1,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51954">
              <w:rPr>
                <w:sz w:val="18"/>
              </w:rPr>
              <w:t>ocena aktywności w trakcie zajęć (U1)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2038D1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38D1">
              <w:rPr>
                <w:rFonts w:ascii="Calibri" w:eastAsia="Calibri" w:hAnsi="Calibri" w:cs="Times New Roman"/>
                <w:b/>
                <w:sz w:val="24"/>
                <w:szCs w:val="24"/>
              </w:rPr>
              <w:t>Podstawy algebry liniowej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038D1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2038D1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2038D1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038D1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reguły rachunku macierzowego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1_KW0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038D1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rozwiązywać układy równań liniowych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1_KU01</w:t>
            </w:r>
          </w:p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2038D1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2038D1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algebry liniowej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2038D1">
              <w:rPr>
                <w:rFonts w:ascii="Calibri" w:eastAsia="Calibri" w:hAnsi="Calibri" w:cs="Times New Roman"/>
                <w:sz w:val="20"/>
                <w:szCs w:val="20"/>
              </w:rPr>
              <w:t>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2038D1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2038D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2038D1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038D1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Elementy algebry liniowej: przestrzenie liniowe, odwzorowania liniowe, rachunek macierzowy, układy równań liniowych, pojęcia algebry liniowej stosowane w naukach ekonomicznych.</w:t>
            </w:r>
          </w:p>
        </w:tc>
      </w:tr>
      <w:tr w:rsidR="0014504B" w:rsidRPr="002038D1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14504B" w:rsidRPr="002038D1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</w:t>
            </w:r>
            <w:r w:rsidRPr="002038D1">
              <w:rPr>
                <w:rFonts w:ascii="Calibri" w:eastAsia="Calibri" w:hAnsi="Calibri" w:cs="Times New Roman"/>
                <w:sz w:val="18"/>
                <w:szCs w:val="18"/>
              </w:rPr>
              <w:t xml:space="preserve"> (W1, U1, K1)</w:t>
            </w:r>
          </w:p>
        </w:tc>
      </w:tr>
      <w:tr w:rsidR="0014504B" w:rsidRPr="002038D1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2038D1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038D1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istotę, funkcje i zasady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składniki majątku i kapitałów oraz podstawowe kategorie kosztów i przychodów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stosować podstawowe zasady obowiązujące przy ewidencji na kontach księgowych oraz grupuje koszty i przychody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interpretować i analizować podstawowe informacje zawarte w sprawozdaniach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lastRenderedPageBreak/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 xml:space="preserve">działania w sposób przedsiębiorczy z zachowaniem zasad </w:t>
            </w:r>
            <w:r w:rsidRPr="00B02FC3">
              <w:rPr>
                <w:sz w:val="18"/>
              </w:rPr>
              <w:lastRenderedPageBreak/>
              <w:t>odpowiedzialności społecznej i interesu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701E1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701E1">
              <w:rPr>
                <w:sz w:val="20"/>
              </w:rPr>
              <w:lastRenderedPageBreak/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2FC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Najważniejsze</w:t>
            </w:r>
            <w:r w:rsidRPr="00B02FC3">
              <w:rPr>
                <w:sz w:val="18"/>
              </w:rPr>
              <w:t xml:space="preserve"> informacje o zakresie, sposobach gromadzenia i grupowania informacji ekonomicznej z przedsiębiorstwa. Zasady wyceny w rachunkowości i jej wpływu na wartości prezentowane w sprawozdaniach finansowych. Interpretacja informacji zawartych w sprawozdaniach finansowych.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2FC3" w:rsidRDefault="0014504B" w:rsidP="00862A28">
            <w:pPr>
              <w:spacing w:after="0" w:line="240" w:lineRule="auto"/>
              <w:rPr>
                <w:sz w:val="18"/>
              </w:rPr>
            </w:pPr>
            <w:r w:rsidRPr="00B02FC3">
              <w:rPr>
                <w:sz w:val="18"/>
              </w:rPr>
              <w:t>egzamin pisemny (W1, W2, U2)</w:t>
            </w:r>
          </w:p>
          <w:p w:rsidR="0014504B" w:rsidRPr="00B02FC3" w:rsidRDefault="0014504B" w:rsidP="00862A28">
            <w:pPr>
              <w:spacing w:after="0" w:line="240" w:lineRule="auto"/>
              <w:rPr>
                <w:sz w:val="18"/>
              </w:rPr>
            </w:pPr>
            <w:r w:rsidRPr="00B02FC3">
              <w:rPr>
                <w:sz w:val="18"/>
              </w:rPr>
              <w:t>kolokwium na ćwiczeniach (efekty: W2, U1, U2)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2FC3">
              <w:rPr>
                <w:sz w:val="18"/>
              </w:rPr>
              <w:t>ocena aktywności w trakcie zajęć (efekty: W1,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znaczenie i zasady funkcjonowania podmiotów gospodarczych oraz relacje i więzi łączące je z innymi instytucjami tworzącymi ich otoczenie w skali krajowej i międzynarodowej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samodzielnie uzupełniać i doskonalić nabytą wiedzę ekonomiczną oraz umiejętności profesjonalne, badawcze i interpersonalne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  <w:szCs w:val="18"/>
              </w:rPr>
              <w:t>myślenia kreatywnego i działania w sposób przedsiębiorczy oraz aktywności na rzecz środowiska społecznego z zachowaniem zasad odpowiedzialności społecznej i interesu publicznego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C7A5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C7A53">
              <w:rPr>
                <w:sz w:val="20"/>
              </w:rPr>
              <w:t>EK1_KK02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83BF7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</w:rPr>
              <w:t>Aktualna wiedza na temat zarządzania. Procesy zarządzania: planowanie, podejmowanie decyzji, organizowanie, motywowanie, przewodzenie, komunikowanie i kontrolowanie.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83BF7" w:rsidRDefault="0014504B" w:rsidP="00862A28">
            <w:pPr>
              <w:spacing w:after="0" w:line="240" w:lineRule="auto"/>
              <w:rPr>
                <w:sz w:val="18"/>
              </w:rPr>
            </w:pPr>
            <w:r w:rsidRPr="00583BF7">
              <w:rPr>
                <w:sz w:val="18"/>
              </w:rPr>
              <w:t>kolokwium na ćwiczeniach ( W1, U1, K1)</w:t>
            </w:r>
          </w:p>
          <w:p w:rsidR="0014504B" w:rsidRPr="00583BF7" w:rsidRDefault="0014504B" w:rsidP="00862A28">
            <w:pPr>
              <w:spacing w:after="0" w:line="240" w:lineRule="auto"/>
              <w:rPr>
                <w:sz w:val="18"/>
              </w:rPr>
            </w:pPr>
            <w:r w:rsidRPr="00583BF7">
              <w:rPr>
                <w:sz w:val="18"/>
              </w:rPr>
              <w:t>egzamin pisemny ( W1, U1, K1)</w:t>
            </w:r>
          </w:p>
          <w:p w:rsidR="0014504B" w:rsidRPr="00583BF7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83BF7">
              <w:rPr>
                <w:sz w:val="18"/>
              </w:rPr>
              <w:t>egzamin ustny (W1, U1,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Propedeutyka rolnictwa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pojęcia i funkcje rolnictwa oraz mapy glebowe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różnice w systemach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 xml:space="preserve">opisać gałęzie i działalności produkcji rolniczej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obliczać hektary przeliczeniowe, strukturę użytków rolnych i zasiewów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krytycznej oceny posiadanej wiedzy w zakresie produkcji roślinnej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>poszanowania dorobku i tradycji zawodu rolnika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75CC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75CCF">
              <w:rPr>
                <w:sz w:val="18"/>
              </w:rPr>
              <w:t xml:space="preserve">Wprowadzenie do zagadnień związanych z produkcją rolniczą. Funkcje rolnictwa i specyfika prowadzenia produkcji rolniczej. </w:t>
            </w:r>
            <w:r>
              <w:rPr>
                <w:sz w:val="18"/>
              </w:rPr>
              <w:t>P</w:t>
            </w:r>
            <w:r w:rsidRPr="00975CCF">
              <w:rPr>
                <w:sz w:val="18"/>
              </w:rPr>
              <w:t>odstawowe pojęcia produkcji roślinnej i zwierzęcej. Uwarunkowania przyrodnicze prowadzenia produkcji rolniczej.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FC0BB5" w:rsidRDefault="0014504B" w:rsidP="00862A28">
            <w:pPr>
              <w:spacing w:after="0" w:line="240" w:lineRule="auto"/>
              <w:rPr>
                <w:sz w:val="18"/>
              </w:rPr>
            </w:pPr>
            <w:r w:rsidRPr="00FC0BB5">
              <w:rPr>
                <w:sz w:val="18"/>
              </w:rPr>
              <w:t>zaliczenie pisemne (W1, W2, U1, U2, K1, K2)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C0BB5">
              <w:rPr>
                <w:sz w:val="18"/>
              </w:rPr>
              <w:t>ocena aktywności w trakcie zajęć (W1, W2, U1, U2, K1, 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pojęcia i kategorie z zakresu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specyfikę i odrębności podstawowych systemów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rozpoznawać zakłócenia i szumy 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interpretować sygnały niewerbalne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60A9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60A9C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60A9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Teorie komunikowania interpersonalnego, grupowego i masowego. Umiejętność przekazywania informacji, aktywnego przysłuchiwania się oraz skutecznego porozumiewania się w różnych sytuacjach społecznych.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60A9C" w:rsidRDefault="0014504B" w:rsidP="00862A28">
            <w:pPr>
              <w:spacing w:after="0" w:line="240" w:lineRule="auto"/>
              <w:rPr>
                <w:sz w:val="18"/>
              </w:rPr>
            </w:pPr>
            <w:r w:rsidRPr="00E60A9C">
              <w:rPr>
                <w:sz w:val="18"/>
              </w:rPr>
              <w:t>zaliczenie pisemne (W1, W2)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60A9C">
              <w:rPr>
                <w:sz w:val="18"/>
              </w:rPr>
              <w:t>ocena wystąpień w trakcie zajęć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ind w:firstLine="708"/>
        <w:rPr>
          <w:color w:val="FF0000"/>
        </w:rPr>
      </w:pPr>
    </w:p>
    <w:p w:rsidR="0014504B" w:rsidRPr="003E3626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i organizacja przedsiębiorstw rolniczych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pojęcia z zakresu ekonomiki i organizacji przedsiębiorstw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 xml:space="preserve">analizować i oceniać działalność produkcyjną przedsiębiorstwa rolniczego, wyniki produkcyjne i ekonomiczne przedsiębiorstw oraz efektywność i sprawność gospodarowania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rozwiązywać problemy decyzyjne w zakresie bieżącej działalności przedsiębiorstwa (ekonomicznej i finansowej)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E1_KU03, 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  <w:szCs w:val="18"/>
              </w:rPr>
              <w:t>gromadzenia i wykorzystania wiedzy z zakresu ekonomiki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4269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60F8F">
              <w:rPr>
                <w:sz w:val="18"/>
              </w:rPr>
              <w:t>Funkcjonowanie gospodarstw i przedsiębiorstw rolniczych oraz ich związki z otoczeniem. Ewolucja form społeczno-organizacyjnych i prawnych gospodarstw i przedsiębiorstw rolniczych. Rola czynników produkcji, podstaw pomiaru efektów produkcyjnych i ekonomicznych oraz rachunku ekonomicznego, przydatnych przy podejmowaniu decyzji dotyczących doboru działalności produkcyjnych, wyboru technologii i poziomu intensywności produkcji. System planowania w przedsiębiorstwach rolniczych.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egzamin pisemny (W1, U1)</w:t>
            </w:r>
          </w:p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egzamin ustny (W1, U1, K1)</w:t>
            </w:r>
          </w:p>
          <w:p w:rsidR="0014504B" w:rsidRPr="0094269F" w:rsidRDefault="0014504B" w:rsidP="00862A28">
            <w:pPr>
              <w:spacing w:after="0" w:line="240" w:lineRule="auto"/>
              <w:rPr>
                <w:sz w:val="18"/>
              </w:rPr>
            </w:pPr>
            <w:r w:rsidRPr="0094269F">
              <w:rPr>
                <w:sz w:val="18"/>
              </w:rPr>
              <w:t>kolokwium na ćwiczeniach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4269F">
              <w:rPr>
                <w:sz w:val="18"/>
              </w:rPr>
              <w:t>ocena wykonania zadania projektowego (U1,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specyfikę gospodarstw rolniczych i sposoby opisu ich potencjału ekonomiczno-produkcyjnego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zebrać dane ekonomiczne z gospodarstw rolniczych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przygotować plan produkcyjno- finansowy dla gospodarstw rolniczych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972EB">
              <w:rPr>
                <w:sz w:val="18"/>
                <w:szCs w:val="18"/>
              </w:rPr>
              <w:t>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972E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972E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FC76A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C76AA">
              <w:rPr>
                <w:sz w:val="18"/>
              </w:rPr>
              <w:t>Specyfika produkcyjna, organizacyjna i ekonomiczna gospodarstwa rolniczego. Zebranie danych i przygotowania planu produkcyjno-finansowego dla określonego gospodarstwa rolniczego.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rPr>
                <w:sz w:val="18"/>
              </w:rPr>
            </w:pPr>
            <w:r w:rsidRPr="00BC2DE0">
              <w:rPr>
                <w:sz w:val="18"/>
              </w:rPr>
              <w:t>cena wykonania zadania projektowego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C2DE0">
              <w:rPr>
                <w:sz w:val="18"/>
              </w:rPr>
              <w:t>ocena aktywności w trakcie zajęć (W1, U1)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definicje i istotę poszczególnych polityk krajowych 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E1_KW02, 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mechanizm transmisji polityk na gospodarkę narodową i</w:t>
            </w:r>
            <w:r>
              <w:rPr>
                <w:sz w:val="18"/>
                <w:szCs w:val="18"/>
              </w:rPr>
              <w:t xml:space="preserve"> </w:t>
            </w:r>
            <w:r w:rsidRPr="00190E4B">
              <w:rPr>
                <w:sz w:val="18"/>
                <w:szCs w:val="18"/>
              </w:rPr>
              <w:t>jej podmioty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E1_KW05, 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prawidłowo interpretować narzędzia polityki gospodarczej i ich wpływ na podmioty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przygotowywać wystąpienia ustne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90E4B">
              <w:rPr>
                <w:sz w:val="18"/>
                <w:szCs w:val="18"/>
              </w:rPr>
              <w:t>aktywnego uczestnictwa w debatach oraz wyrażać własne zdanie, poparte wiedzą, na temat bieżących polityk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190E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0E4B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0566D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0566D">
              <w:rPr>
                <w:sz w:val="18"/>
              </w:rPr>
              <w:t xml:space="preserve">Proces tworzenia i realizacji polityki gospodarczej oraz wzmocnienie zdolności analitycznych studentów pomocnych w krytycznej ocenie poszczególnych polityk oraz formułowaniu dotyczących ich zaleceń. Rola teorii ekonomii w polityce publicznej oraz w procesie politycznym w ujęciu historycznym i współczesnym. Wiedza teoretyczna oraz podstawowe umiejętności analityczne wymaganych do pracy zawodowej w sferze polityki gospodarczej i publicznej( w agencjach rządowych, administracji publicznej, opiece społecznej </w:t>
            </w:r>
            <w:proofErr w:type="spellStart"/>
            <w:r w:rsidRPr="00B0566D">
              <w:rPr>
                <w:sz w:val="18"/>
              </w:rPr>
              <w:t>itp</w:t>
            </w:r>
            <w:proofErr w:type="spellEnd"/>
            <w:r w:rsidRPr="00B0566D">
              <w:rPr>
                <w:sz w:val="18"/>
              </w:rPr>
              <w:t xml:space="preserve">). </w:t>
            </w:r>
            <w:r>
              <w:rPr>
                <w:sz w:val="18"/>
              </w:rPr>
              <w:t>Polityki publiczne</w:t>
            </w:r>
            <w:r w:rsidRPr="00B0566D">
              <w:rPr>
                <w:sz w:val="18"/>
              </w:rPr>
              <w:t xml:space="preserve"> oraz przyczyniani</w:t>
            </w:r>
            <w:r>
              <w:rPr>
                <w:sz w:val="18"/>
              </w:rPr>
              <w:t>e</w:t>
            </w:r>
            <w:r w:rsidRPr="00B0566D">
              <w:rPr>
                <w:sz w:val="18"/>
              </w:rPr>
              <w:t xml:space="preserve"> się do sprawiedliwych i skutecznych decyzji w zakresie tworzenia krajowej i unijnej polityki gospodarczej i społecznej.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wystąpień w trakcie zajęć (W2, U1, U2, K1)</w:t>
            </w:r>
          </w:p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wykonania zadania projektowego (U2)</w:t>
            </w:r>
          </w:p>
          <w:p w:rsidR="0014504B" w:rsidRPr="00190E4B" w:rsidRDefault="0014504B" w:rsidP="00862A28">
            <w:pPr>
              <w:spacing w:after="0" w:line="240" w:lineRule="auto"/>
              <w:rPr>
                <w:sz w:val="18"/>
              </w:rPr>
            </w:pPr>
            <w:r w:rsidRPr="00190E4B">
              <w:rPr>
                <w:sz w:val="18"/>
              </w:rPr>
              <w:t>ocena aktywności w trakcie zajęć (W1, W2, U1)</w:t>
            </w:r>
          </w:p>
          <w:p w:rsidR="0014504B" w:rsidRPr="00190E4B" w:rsidRDefault="0014504B" w:rsidP="00862A28">
            <w:pPr>
              <w:spacing w:after="0" w:line="240" w:lineRule="auto"/>
            </w:pPr>
            <w:r w:rsidRPr="00190E4B">
              <w:rPr>
                <w:sz w:val="18"/>
              </w:rPr>
              <w:t>test pisemny lub komputerowy (W1, W2 )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znaczenie pojęć statystyki opisowej</w:t>
            </w:r>
            <w:r>
              <w:rPr>
                <w:sz w:val="18"/>
              </w:rPr>
              <w:t xml:space="preserve">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ograniczenia i warunki stosowania popularnych metod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samodzielnie i swobodnie posługiwać się wybranym pakietem statystycznym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dobrać metody statystyczne odpowiednie do specyfiki badanego problem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</w:rPr>
              <w:t>analizy praktycznych problemów i formułowania adekwatnych wniosków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6F0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66F0A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66F0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6F0A">
              <w:rPr>
                <w:sz w:val="18"/>
                <w:szCs w:val="18"/>
              </w:rPr>
              <w:t xml:space="preserve">Znaczenie analizy statystycznej. Metody opisu statystycznego i prawidłowe stosowanie tych metod. </w:t>
            </w:r>
            <w:r>
              <w:rPr>
                <w:sz w:val="18"/>
                <w:szCs w:val="18"/>
              </w:rPr>
              <w:t xml:space="preserve">Wnioskowanie statystyczne. </w:t>
            </w:r>
            <w:r w:rsidRPr="00D66F0A">
              <w:rPr>
                <w:sz w:val="18"/>
                <w:szCs w:val="18"/>
              </w:rPr>
              <w:t>Wykorzystanie oprogramowania statystycznego. Właściwa analiza wyników badań statystycznych.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35310" w:rsidRDefault="0014504B" w:rsidP="00862A28">
            <w:pPr>
              <w:spacing w:after="0" w:line="240" w:lineRule="auto"/>
              <w:rPr>
                <w:sz w:val="18"/>
              </w:rPr>
            </w:pPr>
            <w:r w:rsidRPr="00335310">
              <w:rPr>
                <w:sz w:val="18"/>
              </w:rPr>
              <w:t>kolokwium na ćwiczeniach (U1, U2, K1)</w:t>
            </w:r>
          </w:p>
          <w:p w:rsidR="0014504B" w:rsidRPr="00335310" w:rsidRDefault="0014504B" w:rsidP="00862A28">
            <w:pPr>
              <w:spacing w:after="0" w:line="240" w:lineRule="auto"/>
              <w:rPr>
                <w:sz w:val="18"/>
              </w:rPr>
            </w:pPr>
            <w:r w:rsidRPr="00335310">
              <w:rPr>
                <w:sz w:val="18"/>
              </w:rPr>
              <w:t>ocena prac wykonywanych w ramach pracy własnej studenta (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35310">
              <w:rPr>
                <w:sz w:val="18"/>
              </w:rPr>
              <w:t>test pisemny lub komputerowy (W1, W2)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2765F7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BC2DE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Definiuje pojęcia z zakresu społecznej odpowiedzialności biznesu oraz zasady tworzenia i rozwijania przedsiębiorczości z uwzględnieniem zasad etyki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Identyfikuje 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Analizuje i ocenia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Samodzielnie uzupełnia i doskonali umiejętności w zakresie etyki, odpowiedzialnego biznesu; rozumie pojęcie dylematów etycznych w kontekście rozwoju zawodowego i społeczne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E1_KU05,</w:t>
            </w:r>
          </w:p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E1_KK0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BC2DE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BC2DE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14504B" w:rsidRPr="00BC2DE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9B5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9B5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14504B" w:rsidRPr="00A33E7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wypowiedzi obcojęzyczne na poziomie B2 związane z kierunkiem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studiów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oraz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potrafi precyzyjnie wypowiadać się i wygłaszać prezentacje na tematy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opracowania, artykuły, dokumenty i korespondencję związaną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potrafi przygotowywać korespondencję,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dokumenty i opracowania dotyczące zagadnień szczegółowych związanych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E259B5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9B5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0772A5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Językowego, osiągnięcie niezależności językowej umożliwiającej efektywne posługiwanie się językiem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obcym w zakresie czterech sprawności (słuchanie, mówienie, pisanie i czytanie) w komunikacji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zawodowej i naukowej z uwzględnieniem języka specjalistycznego dla kierunku studiów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14504B" w:rsidRPr="00E259B5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4504B" w:rsidRPr="00E259B5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9B5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Analiza ekonomiczna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pojęcia z zakresu analizy ekonomicznej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analizować (oceniać) działalność przedsiębiorstwa w zakresie zasobów pracy, struktury zatrudnienia, wydajności, działalności inwestycyjnej i analizy wskaźnikowej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sporządzać i interpretować analizę sprawozdań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</w:rPr>
              <w:t>krytycznej oceny posiadanej wiedzy w zakresie analizy ekonomicznej przedsiębiorstw, uznawania znaczenia wiedzy w rozwiązywaniu problemów oraz zasięgania opinii ekspertów w przypadku trudności z samodzielnym ich rozwiązaniem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843C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843CC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2F4EBD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S</w:t>
            </w:r>
            <w:r w:rsidRPr="002F4EBD">
              <w:rPr>
                <w:sz w:val="18"/>
              </w:rPr>
              <w:t>tan i proces</w:t>
            </w:r>
            <w:r>
              <w:rPr>
                <w:sz w:val="18"/>
              </w:rPr>
              <w:t>y</w:t>
            </w:r>
            <w:r w:rsidRPr="002F4EBD">
              <w:rPr>
                <w:sz w:val="18"/>
              </w:rPr>
              <w:t xml:space="preserve"> ekonomiczn</w:t>
            </w:r>
            <w:r>
              <w:rPr>
                <w:sz w:val="18"/>
              </w:rPr>
              <w:t>e</w:t>
            </w:r>
            <w:r w:rsidRPr="002F4EBD">
              <w:rPr>
                <w:sz w:val="18"/>
              </w:rPr>
              <w:t xml:space="preserve"> zachodząc</w:t>
            </w:r>
            <w:r>
              <w:rPr>
                <w:sz w:val="18"/>
              </w:rPr>
              <w:t>e</w:t>
            </w:r>
            <w:r w:rsidRPr="002F4EBD">
              <w:rPr>
                <w:sz w:val="18"/>
              </w:rPr>
              <w:t xml:space="preserve"> w przedsiębiorstwie. Znaczenie otoczenia w funkcjonowaniu przedsiębiorstw</w:t>
            </w:r>
            <w:r>
              <w:rPr>
                <w:sz w:val="18"/>
              </w:rPr>
              <w:t xml:space="preserve"> w aspekcie krajowym oraz globalnym</w:t>
            </w:r>
            <w:r w:rsidRPr="002F4EBD"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843C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kolokwium na ćwiczeniach (U1)</w:t>
            </w:r>
          </w:p>
          <w:p w:rsidR="0014504B" w:rsidRPr="00D843C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egzamin pisemny (W1, U1, U2)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843CC">
              <w:rPr>
                <w:sz w:val="18"/>
                <w:szCs w:val="18"/>
              </w:rPr>
              <w:t>ocena wykonania zadania projektowego (U2,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zjawiska i procesy ekonomiczne dokonujące się w obrębie grup krajów, regionów, ugrupowań integracyjnych i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istotę, narzędzia i metody z zakresu międzynarodowych stosunków ekonomicznych; objaśnia teorie, opisuje struktury, zjawiska i instytucje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E1_KW02, 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krytycznie analizować, oceniać i interpretować zjawiska gospodarcze zachodzące w skali międzynarodowej oraz wskazywać na ich skutki i ich rekomendacje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 xml:space="preserve">krytycznej oceny posiadanej wiedzy w zakresie międzynarodowych stosunków gospodarczych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2F8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2F8B">
              <w:rPr>
                <w:sz w:val="18"/>
              </w:rPr>
              <w:t>kreatywnego myślenia i działania w sposób przedsiębiorczy w celu rozwiązywania problemów z zakresu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25F2D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25F2D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1579B8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79B8">
              <w:rPr>
                <w:sz w:val="18"/>
              </w:rPr>
              <w:t>Teoretyczne koncepcje pozwalające zrozumieć rynek międzynarodowy i gospodarkę światową. Tendencje, rodzaje i znaczenie międzynarodowych transakcji towarowych, usługowych, kapitałowych. Korzyści i zagrożenia wynikające z zachodzących w świecie procesów integracji i globalizacji. Cele, środki i narzędzia zagranicznej i międzynarodowej polityki ekonomicznej.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U1, K1</w:t>
            </w:r>
            <w:r w:rsidRPr="00525F2D">
              <w:rPr>
                <w:sz w:val="18"/>
              </w:rPr>
              <w:t>)</w:t>
            </w:r>
          </w:p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K1, K2</w:t>
            </w:r>
            <w:r w:rsidRPr="00525F2D">
              <w:rPr>
                <w:sz w:val="18"/>
              </w:rPr>
              <w:t>)</w:t>
            </w:r>
          </w:p>
          <w:p w:rsidR="0014504B" w:rsidRPr="00525F2D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K1, K2</w:t>
            </w:r>
            <w:r w:rsidRPr="00525F2D">
              <w:rPr>
                <w:sz w:val="18"/>
              </w:rPr>
              <w:t>)</w:t>
            </w:r>
          </w:p>
          <w:p w:rsidR="0014504B" w:rsidRDefault="0014504B" w:rsidP="00862A28">
            <w:pPr>
              <w:spacing w:after="0" w:line="240" w:lineRule="auto"/>
              <w:rPr>
                <w:sz w:val="18"/>
              </w:rPr>
            </w:pPr>
            <w:r w:rsidRPr="00525F2D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U2, K1, K2</w:t>
            </w:r>
            <w:r w:rsidRPr="00525F2D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25F2D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525F2D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Podstawy marketingu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zagadnienia dotyczące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przygotować wystąpienie ustne z zakresu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prawidłowo interpretować zjawiska marketingowe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pozyskiwania danych do analizy konkretnych procesów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wykorzystania w praktyce podstawowej wiedzy marketingowej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5508A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5508A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A5508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>Marketingowa koncepcja funkcjonowania przedsiębiorstwa na rynku. Metody analizy marketingowej. Instrumenty marketingowe.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kolokwium na ćwiczeniach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zaliczenie pisemne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</w:t>
            </w:r>
            <w:r w:rsidRPr="00A5508A">
              <w:rPr>
                <w:sz w:val="18"/>
              </w:rPr>
              <w:t>, K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>)</w:t>
            </w:r>
          </w:p>
          <w:p w:rsidR="0014504B" w:rsidRPr="00A5508A" w:rsidRDefault="0014504B" w:rsidP="00862A28">
            <w:pPr>
              <w:spacing w:after="0" w:line="240" w:lineRule="auto"/>
              <w:rPr>
                <w:sz w:val="18"/>
              </w:rPr>
            </w:pPr>
            <w:r w:rsidRPr="00A5508A">
              <w:rPr>
                <w:sz w:val="18"/>
              </w:rPr>
              <w:t>ocena prac wykonywanych w ramach pracy własnej studenta (W1, U</w:t>
            </w:r>
            <w:r>
              <w:rPr>
                <w:sz w:val="18"/>
              </w:rPr>
              <w:t>2</w:t>
            </w:r>
            <w:r w:rsidRPr="00A5508A">
              <w:rPr>
                <w:sz w:val="18"/>
              </w:rPr>
              <w:t xml:space="preserve">, </w:t>
            </w:r>
            <w:r>
              <w:rPr>
                <w:sz w:val="18"/>
              </w:rPr>
              <w:t>K1</w:t>
            </w:r>
            <w:r w:rsidRPr="00A5508A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5508A">
              <w:rPr>
                <w:sz w:val="18"/>
              </w:rPr>
              <w:t xml:space="preserve">ocena wykonania zadania projektowego (U1, U2, </w:t>
            </w:r>
            <w:r>
              <w:rPr>
                <w:sz w:val="18"/>
              </w:rPr>
              <w:t xml:space="preserve">K1, </w:t>
            </w:r>
            <w:r w:rsidRPr="00A5508A">
              <w:rPr>
                <w:sz w:val="18"/>
              </w:rPr>
              <w:t>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 xml:space="preserve">pojęcia ekonometrii i teorii optymalizacji oraz problemu optymalizacyjnego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modele szeregów czasowych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oceniać, weryfikować i interpretować model ekonometryczny, zapisywać formalnie i rozwiązywać zadania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budować prognozy w oparciu o podstawowe modele szeregów czasowych oraz uzupełniać wiedzę ekonomiczną potrzebną do konstruowania prognoz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zastosowania poznanych metod ilościowych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D45A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D45AC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9381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Kluczowe</w:t>
            </w:r>
            <w:r w:rsidRPr="0099381C">
              <w:rPr>
                <w:sz w:val="18"/>
                <w:szCs w:val="18"/>
              </w:rPr>
              <w:t xml:space="preserve"> pojęcia i metody ekonometrii oraz programowania liniowego.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99381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99381C">
              <w:rPr>
                <w:sz w:val="18"/>
                <w:szCs w:val="18"/>
              </w:rPr>
              <w:t>kolokwium na ćwiczeniach (W1, W2, U1, U2, K1)</w:t>
            </w:r>
          </w:p>
          <w:p w:rsidR="0014504B" w:rsidRPr="0099381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9381C">
              <w:rPr>
                <w:sz w:val="18"/>
                <w:szCs w:val="18"/>
              </w:rPr>
              <w:t>egzamin pisemny (W1, W2, U1, U2, 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p w:rsidR="0014504B" w:rsidRPr="00B959A3" w:rsidRDefault="0014504B" w:rsidP="0014504B">
      <w:pPr>
        <w:rPr>
          <w:color w:val="FF0000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Analiza rynku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definicje i charakterystyki podstawowych kategorii i elementów rynku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metody zbierania i analizy danych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</w:t>
            </w:r>
            <w:r>
              <w:rPr>
                <w:sz w:val="20"/>
              </w:rPr>
              <w:t>_</w:t>
            </w:r>
            <w:r w:rsidRPr="00346F2B">
              <w:rPr>
                <w:sz w:val="20"/>
              </w:rPr>
              <w:t>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projektować, organizować i koordynować badania różnych zjawisk i procesów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interpretować, krytycznie oceniać i prezentować wyniki badań rynku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346F2B">
              <w:rPr>
                <w:sz w:val="18"/>
              </w:rPr>
              <w:t>współdziałania i pracy w zespole podejmując rolę lidera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46F2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346F2B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D45A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Przedmiot, cele i procedura badań rynku. Pozyskiwanie informacji ze źródeł wtórnych i pierwotnych. Metody analizy zjawisk i procesów rynkowych. Prezentacja wyników badań rynku.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W1, W2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egzamin pisemny (</w:t>
            </w:r>
            <w:r>
              <w:rPr>
                <w:sz w:val="18"/>
                <w:szCs w:val="18"/>
              </w:rPr>
              <w:t>W1, W2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ocena wykonania zadania projektowego (</w:t>
            </w:r>
            <w:r>
              <w:rPr>
                <w:sz w:val="18"/>
                <w:szCs w:val="18"/>
              </w:rPr>
              <w:t>W2, U1, U2</w:t>
            </w:r>
            <w:r w:rsidRPr="008D45AC">
              <w:rPr>
                <w:sz w:val="18"/>
                <w:szCs w:val="18"/>
              </w:rPr>
              <w:t>)</w:t>
            </w:r>
          </w:p>
          <w:p w:rsidR="0014504B" w:rsidRPr="008D45A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5AC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U1, U2, K1</w:t>
            </w:r>
            <w:r w:rsidRPr="008D45AC">
              <w:rPr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Rynki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 xml:space="preserve">istotę i funkcjonowanie rynków finansowych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charakterystykę poszczególnych klas instrumentów finansowych oraz metody ich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 xml:space="preserve">analizować i interpretować podstawowe zjawiska zachodzące na rynku finansowym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aktywnie współpracować oraz ma świadomość wpływu swojego postępowania na sytuację pozostałych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wyjaśniania znaczenia organizacji, funkcjonowania, instytucji oraz uczestników rynku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</w:t>
            </w:r>
            <w:r>
              <w:rPr>
                <w:sz w:val="20"/>
              </w:rPr>
              <w:t>K</w:t>
            </w:r>
            <w:r w:rsidRPr="004958E3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ciągłego pogłębiania wiedzy na temat instrumentów finansowych w dobie dynamicznych zmian na rynkach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4958E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958E3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4958E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</w:rPr>
              <w:t>Funkcjonowanie i mechanizmy działania poszczególnych segmentów rynku finansowego. Istota i wycena podstawowych instrumentów finansowych transferu kapitału i ryzyka. Charakterystyka i rola instytucji rynku finansowego. Rozumienie, ocena i interpretacja podstawowych zjawisk występujących na rynkach finansowych</w:t>
            </w:r>
            <w:r>
              <w:rPr>
                <w:sz w:val="18"/>
              </w:rPr>
              <w:t>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kolokwium na ćwiczeniach (W1, W2, U1, K1, K2)</w:t>
            </w:r>
          </w:p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4958E3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4958E3">
              <w:rPr>
                <w:sz w:val="18"/>
                <w:szCs w:val="18"/>
              </w:rPr>
              <w:t xml:space="preserve"> (W1, W2, U1, K1, K2)</w:t>
            </w:r>
          </w:p>
          <w:p w:rsidR="0014504B" w:rsidRPr="004958E3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ocena wystąpień w trakcie zajęć (W1, W2, U1, U2, K1, K2)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958E3">
              <w:rPr>
                <w:sz w:val="18"/>
                <w:szCs w:val="18"/>
              </w:rPr>
              <w:t>ocena wykonania zadania projektowego (W1, W2, U1, U2, K1, K2)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Finanse publiczne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kategorie finansowe z zakresu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znaczenie sektora finansów publicznych dla gospodark</w:t>
            </w:r>
            <w:r>
              <w:rPr>
                <w:sz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analizować przyczyny i skutki zjawisk finansowych w sektorze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zastosować poznane zasady wymiaru danin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D64126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F408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F408B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717DDA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717DDA">
              <w:rPr>
                <w:sz w:val="18"/>
              </w:rPr>
              <w:t>Funkcjonowanie sektora finansów publicznych. Katalog danin publicznych funkcjonujących w polskim systemie finansów publicznych. Definiowanie roli poszczególnych podmiotów i instrumentów sektora finansów publicznych oraz ich wzajemnych powiązań i zależności. Wymierzanie podstawowych danin publicznych.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D64126" w:rsidRDefault="0014504B" w:rsidP="00862A28">
            <w:pPr>
              <w:spacing w:after="0" w:line="240" w:lineRule="auto"/>
              <w:rPr>
                <w:sz w:val="18"/>
              </w:rPr>
            </w:pPr>
            <w:r w:rsidRPr="00D64126">
              <w:rPr>
                <w:sz w:val="18"/>
              </w:rPr>
              <w:t>kolokwium na ćwiczeniach (W1, W2, U1, U2)</w:t>
            </w:r>
          </w:p>
          <w:p w:rsidR="0014504B" w:rsidRPr="00D64126" w:rsidRDefault="0014504B" w:rsidP="00862A28">
            <w:pPr>
              <w:spacing w:after="0" w:line="240" w:lineRule="auto"/>
              <w:rPr>
                <w:sz w:val="18"/>
              </w:rPr>
            </w:pPr>
            <w:r w:rsidRPr="00D64126">
              <w:rPr>
                <w:sz w:val="18"/>
              </w:rPr>
              <w:t>egzamin pisemny (W1, W2, U1)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64126">
              <w:rPr>
                <w:sz w:val="18"/>
              </w:rPr>
              <w:t>ocena aktywności w trakcie zajęć (K1)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637"/>
        <w:gridCol w:w="559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społeczna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 xml:space="preserve">teorię i praktykę polityki społecznej oraz jej struktur instytucjonalnych i źródeł finansowania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procesy społeczne, ich powiązania z procesami ekonomicznymi oraz możliwości oddziaływania na kwestie społeczne przez instytucje i instrumenty polityki społecznej 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pozyskiwać dane oraz analizować zjawiska i procesy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przygotowania i realizacji projektów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266BB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66BB">
              <w:rPr>
                <w:sz w:val="20"/>
                <w:szCs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830B9B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30B9B">
              <w:rPr>
                <w:sz w:val="18"/>
                <w:szCs w:val="18"/>
              </w:rPr>
              <w:t>Teoria i praktyka polityki społecznej (podmioty, zakres działania, źródła finansowania, etc.) oraz z relacje między strukturami i instytucjami społecznymi. Przyczyny i przejawy problemów i kwestii społecznych oraz metod i instrumentów ich rozwiązywania lub łagodzenia. Skutki kwestii społecznych dla rozwoju społeczno-gospodarczego kraju. Powiązania polityki społecznej z polityką gospodarczą.</w:t>
            </w:r>
          </w:p>
        </w:tc>
      </w:tr>
      <w:tr w:rsidR="0014504B" w:rsidRPr="00E25B60" w:rsidTr="00862A28">
        <w:trPr>
          <w:trHeight w:val="698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EA4AE5" w:rsidRDefault="0014504B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EA4AE5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EA4AE5">
              <w:rPr>
                <w:sz w:val="18"/>
                <w:szCs w:val="18"/>
              </w:rPr>
              <w:t xml:space="preserve"> (W1, W2, U1,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A4AE5">
              <w:rPr>
                <w:sz w:val="18"/>
                <w:szCs w:val="18"/>
              </w:rPr>
              <w:t>okresowe prace pisemne (W1, U1, K1</w:t>
            </w:r>
            <w:r>
              <w:rPr>
                <w:sz w:val="18"/>
                <w:szCs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3C17BC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specyfik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badań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Podstawy metodyki badań w ekonomii.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14504B" w:rsidRPr="003C17BC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K1).</w:t>
            </w:r>
          </w:p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504B" w:rsidRPr="003C17BC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BC2DE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3C17BC" w:rsidRDefault="0014504B" w:rsidP="0014504B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3C17BC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C2DE0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C2DE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kwestie 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C2DE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sformułować własne wnioski na podstawie przedstawionych wyników badań z obszaru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C2DE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sz w:val="20"/>
                <w:szCs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C2DE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3C17BC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3C17B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14504B" w:rsidRPr="003C17BC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3C793E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14504B" w:rsidRPr="003C17BC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C2DE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14504B" w:rsidRPr="003C17BC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BC2DE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14504B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BC2DE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C2DE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A03BF0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343F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04B" w:rsidRPr="00A03BF0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3343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3343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3343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3343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ywać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 zdobytą na zajęciach wiedzę do działań praktycznych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4504B" w:rsidRPr="00B3343F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owania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 w grupie i gotów jest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B3343F">
              <w:rPr>
                <w:rFonts w:ascii="Calibri" w:eastAsia="Calibri" w:hAnsi="Calibri" w:cs="Times New Roman"/>
                <w:sz w:val="20"/>
                <w:szCs w:val="20"/>
              </w:rPr>
              <w:t>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3343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4504B" w:rsidRPr="00A03BF0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03BF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03BF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B3343F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4504B" w:rsidRPr="00A03BF0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 xml:space="preserve">Treści programowe 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B3343F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Umożliwienie studentowi weryfikowania wiedzy, którą zdobył na zajęciach dydaktycznych; </w:t>
            </w: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pozyskanie informacji ekonomiczno – produkcyjnych z jednostek gospodarczych lub instytucji finansowych w celu ich analizy na zajęciach dydaktycznych (po praktyce); nabycie niezbędnego (na rynku pracy) doświadczenia praktycznego.</w:t>
            </w:r>
          </w:p>
        </w:tc>
      </w:tr>
      <w:tr w:rsidR="0014504B" w:rsidRPr="00A03BF0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dokumenty z praktyk (W1, U1, K1)</w:t>
            </w:r>
          </w:p>
          <w:p w:rsidR="0014504B" w:rsidRPr="00B3343F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3343F">
              <w:rPr>
                <w:rFonts w:ascii="Calibri" w:eastAsia="Calibri" w:hAnsi="Calibri" w:cs="Times New Roman"/>
                <w:sz w:val="18"/>
                <w:szCs w:val="18"/>
              </w:rPr>
              <w:t>zaliczenie ustne (W1, U1, K1)</w:t>
            </w:r>
          </w:p>
        </w:tc>
      </w:tr>
      <w:tr w:rsidR="0014504B" w:rsidRPr="00A03BF0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A03BF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B3343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B3343F" w:rsidRDefault="0014504B" w:rsidP="0014504B">
      <w:pPr>
        <w:ind w:firstLine="708"/>
      </w:pPr>
    </w:p>
    <w:p w:rsidR="0014504B" w:rsidRPr="004E4F4B" w:rsidRDefault="0014504B" w:rsidP="001450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F4B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Ekonomia integracji europejskiej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złożone zjawiska i procesy gospodarcze oraz zagadnienia, problemy i teorie z zakresu ekonomii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główne etapy integracji, akty prawne oraz relacje zachodzące pomiędzy podmiotami w procesie integracji.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E1_KW02, E1_KW03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wykorzystać wiedzę z zakresu ekonomii integracji europejskiej do właściwego interpretowania sytuacji na zintegrowanym rynku oraz za pomocą krytycznej analizy właściwie ocenia proces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E1_KU02, E1_KU03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organizować własną pracę oraz współdziałać i pracować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krytycznej oceny posiadanej wiedzy w zakresie ekonomii integracji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AC10D2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10D2">
              <w:rPr>
                <w:sz w:val="18"/>
              </w:rPr>
              <w:t>kreatywnego myślenia i działania w sposób przedsiębiorczy w celu rozwiązywania problemów z zakresu integracji międzynarodowej.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C05A44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05A44">
              <w:rPr>
                <w:sz w:val="20"/>
              </w:rPr>
              <w:t>E1_KK02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CB54D9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4D9">
              <w:rPr>
                <w:sz w:val="18"/>
              </w:rPr>
              <w:t>Zagadnienia ekonomiki integracji (pojęcia, formy, modele). Modele unii celnej, wspólnego rynku, unii walutowej. Etapy integracji europejskiej, procesem pogłębiania i poszerzania integracji. Udział Polski w procesie integracji.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kolokwium na ćwiczeniach (</w:t>
            </w:r>
            <w:r>
              <w:rPr>
                <w:sz w:val="18"/>
              </w:rPr>
              <w:t>W1, W2, U1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K1, K2</w:t>
            </w:r>
            <w:r w:rsidRPr="00CB54D9">
              <w:rPr>
                <w:sz w:val="18"/>
              </w:rPr>
              <w:t>)</w:t>
            </w:r>
          </w:p>
          <w:p w:rsidR="0014504B" w:rsidRPr="00CB54D9" w:rsidRDefault="0014504B" w:rsidP="00862A28">
            <w:pPr>
              <w:spacing w:after="0" w:line="240" w:lineRule="auto"/>
              <w:rPr>
                <w:sz w:val="18"/>
              </w:rPr>
            </w:pPr>
            <w:r w:rsidRPr="00CB54D9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K1, K2</w:t>
            </w:r>
            <w:r w:rsidRPr="00CB54D9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B54D9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CB54D9">
              <w:rPr>
                <w:sz w:val="18"/>
              </w:rPr>
              <w:t>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rolna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mechanizmy i instrumenty interwencjonizmu w rolnictwie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funkcjonowanie agencji rządowych w sferze gospodarki żywnościowej.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prawidłowo analizować przyczyny działań interwencyjnych i podejmowanie decyzji w tym zakresie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organizować własną pracę oraz współdziałać i pracować w zespole, przyjmując w nim różne rol</w:t>
            </w:r>
            <w:r>
              <w:rPr>
                <w:sz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krytycznej oceny posiadanej wiedzy w zakresie polityki rolnej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03BF3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Opcje polityki rolnej. Funkcjonowanie agencji rządowych w sferze gospodarki żywnościowej. Mechanizmy podejmowania decyzji politycznych w UE dotyczących gospodarki żywnościowej.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rPr>
                <w:sz w:val="18"/>
              </w:rPr>
            </w:pPr>
            <w:r w:rsidRPr="00503BF3">
              <w:rPr>
                <w:sz w:val="18"/>
              </w:rPr>
              <w:t xml:space="preserve">zaliczenie pisemne (W1, </w:t>
            </w:r>
            <w:r>
              <w:rPr>
                <w:sz w:val="18"/>
              </w:rPr>
              <w:t xml:space="preserve">W2, </w:t>
            </w:r>
            <w:r w:rsidRPr="00503BF3">
              <w:rPr>
                <w:sz w:val="18"/>
              </w:rPr>
              <w:t>U1</w:t>
            </w:r>
            <w:r>
              <w:rPr>
                <w:sz w:val="18"/>
              </w:rPr>
              <w:t>, K1</w:t>
            </w:r>
            <w:r w:rsidRPr="00503BF3">
              <w:rPr>
                <w:sz w:val="18"/>
              </w:rPr>
              <w:t>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ocena wystąpień w trakcie zajęć (U2)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14504B" w:rsidRDefault="0014504B" w:rsidP="0014504B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4504B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Gospodarka regionalna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teorie i mechanizmy rozwoju regionalnego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pozyskać i wykorzystać źródła informacji o rozwoju regionalnym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przeprowadzić diagnozę i analizę strategiczną regionu oraz zaprezentować jej wyniki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4504B" w:rsidRPr="00E25B60" w:rsidRDefault="0014504B" w:rsidP="00862A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  <w:szCs w:val="18"/>
              </w:rPr>
              <w:t>wyznaczania i wykonywania zadań administracji publicznej w sferze rozwoju regionalnego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966C4C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66C4C">
              <w:rPr>
                <w:sz w:val="20"/>
              </w:rPr>
              <w:t>E1_KK01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4504B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B" w:rsidRPr="00E25B60" w:rsidRDefault="0014504B" w:rsidP="00862A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4504B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Teoretyczne podstawy problematyki gospodarki regionalnej. Metodyka diagnozowania uwarunkowań i problemów rozwoju regionalnego. Narzędzia i metody stymulowania rozwoju regionalnego.</w:t>
            </w:r>
          </w:p>
        </w:tc>
      </w:tr>
      <w:tr w:rsidR="0014504B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B" w:rsidRPr="00503BF3" w:rsidRDefault="0014504B" w:rsidP="00862A28">
            <w:pPr>
              <w:spacing w:after="0" w:line="240" w:lineRule="auto"/>
              <w:rPr>
                <w:sz w:val="18"/>
              </w:rPr>
            </w:pPr>
            <w:r w:rsidRPr="00503BF3">
              <w:rPr>
                <w:sz w:val="18"/>
              </w:rPr>
              <w:t>zaliczenie pisemne (W1, U1, U2, K1)</w:t>
            </w:r>
          </w:p>
          <w:p w:rsidR="0014504B" w:rsidRPr="00E25B60" w:rsidRDefault="0014504B" w:rsidP="00862A2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3BF3">
              <w:rPr>
                <w:sz w:val="18"/>
              </w:rPr>
              <w:t>ocena wykonania zadania projektowego (W1, U1, U2)</w:t>
            </w:r>
          </w:p>
        </w:tc>
      </w:tr>
      <w:tr w:rsidR="0014504B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504B" w:rsidRPr="00E25B60" w:rsidRDefault="0014504B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4504B" w:rsidRPr="00D577E1" w:rsidRDefault="0014504B" w:rsidP="0014504B">
      <w:pPr>
        <w:rPr>
          <w:color w:val="FF0000"/>
        </w:rPr>
      </w:pP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E20" w:rsidRDefault="00115E20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t>PRZEDMIOTY KIERUNKOWE (LISTA MA CHARAKTER OTWARTY)</w:t>
      </w: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3: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rynku nieruchomości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Mikroekonomia średniozaawansowana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Makroekonomia średniozaawansowana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Programowanie rozwoju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przestępczości gospodarczej</w:t>
      </w:r>
    </w:p>
    <w:p w:rsidR="000D0C72" w:rsidRPr="000D0C72" w:rsidRDefault="000D0C72" w:rsidP="000D0C72">
      <w:pPr>
        <w:numPr>
          <w:ilvl w:val="0"/>
          <w:numId w:val="43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Współczesne systemy ekonomiczne</w:t>
      </w:r>
    </w:p>
    <w:p w:rsidR="000D0C72" w:rsidRPr="000D0C72" w:rsidRDefault="000D0C72" w:rsidP="000D0C72">
      <w:pPr>
        <w:rPr>
          <w:rFonts w:ascii="Calibri" w:eastAsia="Calibri" w:hAnsi="Calibri" w:cs="Times New Roman"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4: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Działalność zawodowa na rynku nieruchomości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małych i średnich przedsiębiorstw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Finanse międzynarodowe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wolnego rynku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Współczesna polityka monetarna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rynku pracy</w:t>
      </w:r>
    </w:p>
    <w:p w:rsidR="000D0C72" w:rsidRPr="000D0C72" w:rsidRDefault="000D0C72" w:rsidP="000D0C72">
      <w:pPr>
        <w:numPr>
          <w:ilvl w:val="0"/>
          <w:numId w:val="44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Współczesne systemy polityczne</w:t>
      </w:r>
    </w:p>
    <w:p w:rsidR="0014504B" w:rsidRDefault="0014504B" w:rsidP="000D0C72">
      <w:pPr>
        <w:rPr>
          <w:rFonts w:ascii="Calibri" w:eastAsia="Calibri" w:hAnsi="Calibri" w:cs="Times New Roman"/>
          <w:b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5: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Analiza finansowa przedsiębiorstwa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instytucjonalna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lastRenderedPageBreak/>
        <w:t xml:space="preserve">Globalizacja ekonomiczna 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Podstawy ekonomii środowiska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Rozwój zrównoważony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Współczesna gospodarka światowa</w:t>
      </w:r>
    </w:p>
    <w:p w:rsidR="000D0C72" w:rsidRPr="000D0C72" w:rsidRDefault="000D0C72" w:rsidP="000D0C72">
      <w:pPr>
        <w:numPr>
          <w:ilvl w:val="0"/>
          <w:numId w:val="45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handlu zagranicznego</w:t>
      </w:r>
    </w:p>
    <w:p w:rsidR="000D0C72" w:rsidRPr="000D0C72" w:rsidRDefault="000D0C72" w:rsidP="000D0C72">
      <w:pPr>
        <w:rPr>
          <w:rFonts w:ascii="Calibri" w:eastAsia="Calibri" w:hAnsi="Calibri" w:cs="Times New Roman"/>
        </w:rPr>
      </w:pPr>
    </w:p>
    <w:p w:rsidR="000D0C72" w:rsidRPr="000D0C72" w:rsidRDefault="000D0C72" w:rsidP="000D0C72">
      <w:pPr>
        <w:rPr>
          <w:rFonts w:ascii="Calibri" w:eastAsia="Calibri" w:hAnsi="Calibri" w:cs="Times New Roman"/>
          <w:b/>
        </w:rPr>
      </w:pPr>
      <w:r w:rsidRPr="000D0C72">
        <w:rPr>
          <w:rFonts w:ascii="Calibri" w:eastAsia="Calibri" w:hAnsi="Calibri" w:cs="Times New Roman"/>
          <w:b/>
        </w:rPr>
        <w:t>SEMESTR 6: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stosowana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Ekonomia społeczna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Ekonomika i finanse gospodarstw domowych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Rachunek ekonomiczny w podejmowaniu decyzji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Strategie inwestowania na rynku papierów wartościowych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Konkurencyjność międzynarodowa</w:t>
      </w:r>
    </w:p>
    <w:p w:rsidR="000D0C72" w:rsidRPr="000D0C72" w:rsidRDefault="000D0C72" w:rsidP="000D0C72">
      <w:pPr>
        <w:numPr>
          <w:ilvl w:val="0"/>
          <w:numId w:val="46"/>
        </w:numPr>
        <w:contextualSpacing/>
        <w:rPr>
          <w:rFonts w:ascii="Calibri" w:eastAsia="Calibri" w:hAnsi="Calibri" w:cs="Times New Roman"/>
        </w:rPr>
      </w:pPr>
      <w:r w:rsidRPr="000D0C72">
        <w:rPr>
          <w:rFonts w:ascii="Calibri" w:eastAsia="Calibri" w:hAnsi="Calibri" w:cs="Times New Roman"/>
        </w:rPr>
        <w:t>Nierówności ekonomiczne</w:t>
      </w:r>
    </w:p>
    <w:p w:rsidR="00115E20" w:rsidRDefault="00115E20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4C7" w:rsidRPr="00115E20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115E20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E20">
        <w:rPr>
          <w:rFonts w:ascii="Times New Roman" w:eastAsia="Calibri" w:hAnsi="Times New Roman" w:cs="Times New Roman"/>
          <w:b/>
          <w:sz w:val="24"/>
          <w:szCs w:val="24"/>
        </w:rPr>
        <w:t>14. Zasady i forma realizacji praktyk zawodowych</w:t>
      </w:r>
      <w:bookmarkStart w:id="3" w:name="_Hlk29052306"/>
    </w:p>
    <w:p w:rsidR="00115E20" w:rsidRPr="005164C7" w:rsidRDefault="00115E20" w:rsidP="005164C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3990618"/>
      <w:bookmarkEnd w:id="3"/>
      <w:r w:rsidRPr="005164C7">
        <w:rPr>
          <w:rFonts w:ascii="Times New Roman" w:hAnsi="Times New Roman" w:cs="Times New Roman"/>
          <w:bCs/>
          <w:sz w:val="24"/>
          <w:szCs w:val="24"/>
        </w:rPr>
        <w:t>Studentów na kierunku Ekonomia</w:t>
      </w:r>
      <w:r w:rsidRPr="005164C7">
        <w:rPr>
          <w:rFonts w:ascii="Times New Roman" w:hAnsi="Times New Roman" w:cs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 w:rsidRPr="00516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4C7" w:rsidRPr="005164C7">
        <w:rPr>
          <w:rFonts w:ascii="Times New Roman" w:eastAsia="Calibri" w:hAnsi="Times New Roman" w:cs="Times New Roman"/>
          <w:sz w:val="24"/>
          <w:szCs w:val="24"/>
        </w:rPr>
        <w:t>Szczegółowe informacje zawarte są w dokumencie „Cele, program i regulamin praktyk” przyjętym na Wydziale przez właściwe Rady programowe.</w:t>
      </w:r>
    </w:p>
    <w:bookmarkEnd w:id="4"/>
    <w:p w:rsidR="004219A8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43" w:rsidRDefault="00AF4F43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04B" w:rsidRDefault="0014504B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04B" w:rsidRDefault="0014504B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5164C7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4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Matryca efektów uczenia się</w:t>
      </w:r>
    </w:p>
    <w:p w:rsidR="004219A8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92"/>
        <w:gridCol w:w="1934"/>
        <w:gridCol w:w="20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14504B" w:rsidRPr="0014504B" w:rsidTr="0014504B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E1_KK03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Demografia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E-1SZ-1-09-PO-2021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E-1SZ-2-02-PO-2021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E-1SZ-2-06-KO-2021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4504B" w:rsidRPr="0014504B" w:rsidTr="001450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ekonomiczna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E-1SZ-3-06-PF-2021; E-1SZ-3-07-PF-2021; E-1SZ-3-08-PF-2021; E-1SZ-3-09-PF-2021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 integracji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Gospodarka regionalna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</w:tr>
      <w:tr w:rsidR="0014504B" w:rsidRPr="0014504B" w:rsidTr="0014504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4504B" w:rsidRPr="0014504B" w:rsidRDefault="0014504B" w:rsidP="00145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4504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5164C7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4C7" w:rsidRDefault="005164C7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9A8" w:rsidRPr="005164C7" w:rsidRDefault="004219A8" w:rsidP="00421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4C7">
        <w:rPr>
          <w:rFonts w:ascii="Times New Roman" w:eastAsia="Calibri" w:hAnsi="Times New Roman" w:cs="Times New Roman"/>
          <w:b/>
          <w:sz w:val="24"/>
          <w:szCs w:val="24"/>
        </w:rPr>
        <w:t>16. Wskaźniki ilościowe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z przedmiotów do wyboru, języka obcego, przygotowanie pracy dyplomowej (</w:t>
      </w:r>
      <w:r w:rsidR="00AF4F4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punktów ECTS – </w:t>
      </w:r>
      <w:r w:rsidR="00AF4F43">
        <w:rPr>
          <w:rFonts w:ascii="Times New Roman" w:hAnsi="Times New Roman" w:cs="Times New Roman"/>
          <w:sz w:val="24"/>
          <w:szCs w:val="24"/>
        </w:rPr>
        <w:t>33,8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wynikające z zajęć wymagających bezpośredniego kontaktu (</w:t>
      </w:r>
      <w:r w:rsidR="00AF4F43">
        <w:rPr>
          <w:rFonts w:ascii="Times New Roman" w:hAnsi="Times New Roman" w:cs="Times New Roman"/>
          <w:sz w:val="24"/>
          <w:szCs w:val="24"/>
        </w:rPr>
        <w:t>95,6</w:t>
      </w:r>
      <w:r>
        <w:rPr>
          <w:rFonts w:ascii="Times New Roman" w:hAnsi="Times New Roman" w:cs="Times New Roman"/>
          <w:sz w:val="24"/>
          <w:szCs w:val="24"/>
        </w:rPr>
        <w:t xml:space="preserve"> punktów ECTS – 5</w:t>
      </w:r>
      <w:r w:rsidR="00AF4F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219A8" w:rsidRDefault="004219A8" w:rsidP="004219A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ogólnoakademicki (1</w:t>
      </w:r>
      <w:r w:rsidR="00AF4F4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CB0EB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ECTS – zajęcia związane z działalnością naukową w dyscyplinie ekonomia i finanse).</w:t>
      </w:r>
    </w:p>
    <w:p w:rsidR="004219A8" w:rsidRPr="001060AA" w:rsidRDefault="004219A8" w:rsidP="002C1573">
      <w:pPr>
        <w:rPr>
          <w:rFonts w:ascii="Times New Roman" w:hAnsi="Times New Roman" w:cs="Times New Roman"/>
          <w:sz w:val="24"/>
        </w:rPr>
      </w:pPr>
    </w:p>
    <w:sectPr w:rsidR="004219A8" w:rsidRPr="001060AA" w:rsidSect="007C0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82" w:rsidRDefault="005D1E82" w:rsidP="007C0FC9">
      <w:pPr>
        <w:spacing w:after="0" w:line="240" w:lineRule="auto"/>
      </w:pPr>
      <w:r>
        <w:separator/>
      </w:r>
    </w:p>
  </w:endnote>
  <w:endnote w:type="continuationSeparator" w:id="0">
    <w:p w:rsidR="005D1E82" w:rsidRDefault="005D1E82" w:rsidP="007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77107"/>
      <w:docPartObj>
        <w:docPartGallery w:val="Page Numbers (Bottom of Page)"/>
        <w:docPartUnique/>
      </w:docPartObj>
    </w:sdtPr>
    <w:sdtEndPr/>
    <w:sdtContent>
      <w:p w:rsidR="000D0C72" w:rsidRDefault="000D0C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C72" w:rsidRDefault="000D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82" w:rsidRDefault="005D1E82" w:rsidP="007C0FC9">
      <w:pPr>
        <w:spacing w:after="0" w:line="240" w:lineRule="auto"/>
      </w:pPr>
      <w:r>
        <w:separator/>
      </w:r>
    </w:p>
  </w:footnote>
  <w:footnote w:type="continuationSeparator" w:id="0">
    <w:p w:rsidR="005D1E82" w:rsidRDefault="005D1E82" w:rsidP="007C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84F"/>
    <w:multiLevelType w:val="hybridMultilevel"/>
    <w:tmpl w:val="4816EDE6"/>
    <w:lvl w:ilvl="0" w:tplc="1B5E31C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769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1EF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E85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1C9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D0B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DCD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B6F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F64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55720"/>
    <w:multiLevelType w:val="hybridMultilevel"/>
    <w:tmpl w:val="6DACE44C"/>
    <w:lvl w:ilvl="0" w:tplc="EC0C2768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D2B2F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6A05D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FA205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04006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88895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746D6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827E5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CC11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A3FFC"/>
    <w:multiLevelType w:val="hybridMultilevel"/>
    <w:tmpl w:val="B7D62E82"/>
    <w:lvl w:ilvl="0" w:tplc="A56C91C0">
      <w:start w:val="1"/>
      <w:numFmt w:val="lowerLetter"/>
      <w:lvlText w:val="%1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EBDE8">
      <w:start w:val="1"/>
      <w:numFmt w:val="lowerLetter"/>
      <w:lvlText w:val="%2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C4DC2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569A5C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1427C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446A9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C0B5FE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802EA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BA959C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94193"/>
    <w:multiLevelType w:val="hybridMultilevel"/>
    <w:tmpl w:val="C84CB81E"/>
    <w:lvl w:ilvl="0" w:tplc="E8FEECFC">
      <w:start w:val="1"/>
      <w:numFmt w:val="lowerLetter"/>
      <w:lvlText w:val="%1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9C5ED8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FE7F24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987FA2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AA4D5C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D2401A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284E96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668914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882608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B5537"/>
    <w:multiLevelType w:val="hybridMultilevel"/>
    <w:tmpl w:val="DC32FEAE"/>
    <w:lvl w:ilvl="0" w:tplc="EB2A2E84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36485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4CD71E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ACE31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7C700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8A169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58DA3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5C745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B6742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83C4C"/>
    <w:multiLevelType w:val="hybridMultilevel"/>
    <w:tmpl w:val="F342AE6A"/>
    <w:lvl w:ilvl="0" w:tplc="9BBC1AF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54D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26D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C4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129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900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F0B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AC2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B08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A5D92"/>
    <w:multiLevelType w:val="hybridMultilevel"/>
    <w:tmpl w:val="F056A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932FD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8" w15:restartNumberingAfterBreak="0">
    <w:nsid w:val="31FE24B5"/>
    <w:multiLevelType w:val="hybridMultilevel"/>
    <w:tmpl w:val="EB28E8C0"/>
    <w:lvl w:ilvl="0" w:tplc="97BEC432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1A769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A2E05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2A335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328C4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EE845E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BC309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D2D42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A809A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F57FDC"/>
    <w:multiLevelType w:val="hybridMultilevel"/>
    <w:tmpl w:val="004A68DA"/>
    <w:lvl w:ilvl="0" w:tplc="F8DA8EBA">
      <w:start w:val="3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944C9A">
      <w:start w:val="1"/>
      <w:numFmt w:val="lowerLetter"/>
      <w:lvlText w:val="%2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B0EB10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E21BAE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6450DC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4229EE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665520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868AEE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2AF31E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D57D8"/>
    <w:multiLevelType w:val="hybridMultilevel"/>
    <w:tmpl w:val="726E7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62549"/>
    <w:multiLevelType w:val="hybridMultilevel"/>
    <w:tmpl w:val="35E4F550"/>
    <w:lvl w:ilvl="0" w:tplc="829AD49E">
      <w:start w:val="1"/>
      <w:numFmt w:val="lowerLetter"/>
      <w:lvlText w:val="%1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343EB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96BF38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0C443A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BC367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BCF450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B2B2A8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86E040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5673A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7671C"/>
    <w:multiLevelType w:val="hybridMultilevel"/>
    <w:tmpl w:val="F9500DC2"/>
    <w:lvl w:ilvl="0" w:tplc="3A6230A4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103D4C">
      <w:start w:val="1"/>
      <w:numFmt w:val="lowerLetter"/>
      <w:lvlText w:val="%2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7E8BC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A837A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9C110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40865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A2A25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543B1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0269A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86F08"/>
    <w:multiLevelType w:val="hybridMultilevel"/>
    <w:tmpl w:val="B2DE6AB8"/>
    <w:lvl w:ilvl="0" w:tplc="6F46427C">
      <w:start w:val="1"/>
      <w:numFmt w:val="lowerLetter"/>
      <w:lvlText w:val="%1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B4D2D0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E0C766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A60094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7E3EF6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8247E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0A6472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582944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4E0BC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54780"/>
    <w:multiLevelType w:val="hybridMultilevel"/>
    <w:tmpl w:val="60D2BFD4"/>
    <w:lvl w:ilvl="0" w:tplc="A956F2E6">
      <w:start w:val="187"/>
      <w:numFmt w:val="bullet"/>
      <w:lvlText w:val=""/>
      <w:lvlJc w:val="left"/>
      <w:pPr>
        <w:tabs>
          <w:tab w:val="num" w:pos="5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B0567"/>
    <w:multiLevelType w:val="singleLevel"/>
    <w:tmpl w:val="DFB833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41785DFA"/>
    <w:multiLevelType w:val="multilevel"/>
    <w:tmpl w:val="2F6CC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7DB7"/>
    <w:multiLevelType w:val="hybridMultilevel"/>
    <w:tmpl w:val="5A32B560"/>
    <w:lvl w:ilvl="0" w:tplc="D89C9B96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90244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8EFE5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808E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1E1F0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1A155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A07F3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F4390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DE9FB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A04BC1"/>
    <w:multiLevelType w:val="hybridMultilevel"/>
    <w:tmpl w:val="BB6A8C38"/>
    <w:lvl w:ilvl="0" w:tplc="BDDC20D0">
      <w:start w:val="6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534E6D6">
      <w:start w:val="1"/>
      <w:numFmt w:val="lowerLetter"/>
      <w:lvlText w:val="%2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2A66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DA1B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6F20B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5892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069FB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9262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2CE2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B37EFD"/>
    <w:multiLevelType w:val="hybridMultilevel"/>
    <w:tmpl w:val="25DA848A"/>
    <w:lvl w:ilvl="0" w:tplc="05FE4DA8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464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9A2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F87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78B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5C5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ECB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BC0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8A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C5782"/>
    <w:multiLevelType w:val="hybridMultilevel"/>
    <w:tmpl w:val="A25AD1D8"/>
    <w:lvl w:ilvl="0" w:tplc="04825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4AC806">
      <w:start w:val="1"/>
      <w:numFmt w:val="lowerLetter"/>
      <w:lvlText w:val="%2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65EB0">
      <w:start w:val="1"/>
      <w:numFmt w:val="lowerLetter"/>
      <w:lvlRestart w:val="0"/>
      <w:lvlText w:val="%3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11B2">
      <w:start w:val="1"/>
      <w:numFmt w:val="decimal"/>
      <w:lvlText w:val="%4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7E80F6">
      <w:start w:val="1"/>
      <w:numFmt w:val="lowerLetter"/>
      <w:lvlText w:val="%5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04057A">
      <w:start w:val="1"/>
      <w:numFmt w:val="lowerRoman"/>
      <w:lvlText w:val="%6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24358A">
      <w:start w:val="1"/>
      <w:numFmt w:val="decimal"/>
      <w:lvlText w:val="%7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64BC58">
      <w:start w:val="1"/>
      <w:numFmt w:val="lowerLetter"/>
      <w:lvlText w:val="%8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FA0D48">
      <w:start w:val="1"/>
      <w:numFmt w:val="lowerRoman"/>
      <w:lvlText w:val="%9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67A8"/>
    <w:multiLevelType w:val="hybridMultilevel"/>
    <w:tmpl w:val="C6D80038"/>
    <w:lvl w:ilvl="0" w:tplc="DB341DCA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30213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A68EA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12686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29BDA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14434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E8974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1CCBD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C865B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296"/>
    <w:multiLevelType w:val="hybridMultilevel"/>
    <w:tmpl w:val="940C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4644"/>
    <w:multiLevelType w:val="hybridMultilevel"/>
    <w:tmpl w:val="D23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12F5"/>
    <w:multiLevelType w:val="hybridMultilevel"/>
    <w:tmpl w:val="D51A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E797E"/>
    <w:multiLevelType w:val="hybridMultilevel"/>
    <w:tmpl w:val="4A6A4310"/>
    <w:lvl w:ilvl="0" w:tplc="487E7DC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A02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EC9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948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147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3C3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BCA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84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3E5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D90111"/>
    <w:multiLevelType w:val="hybridMultilevel"/>
    <w:tmpl w:val="3DE27D4E"/>
    <w:lvl w:ilvl="0" w:tplc="B62426F2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CE0B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BCFE0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5C6B4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E4B67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902FD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3C35E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EABF3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204DA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086634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32" w15:restartNumberingAfterBreak="0">
    <w:nsid w:val="5E412DE7"/>
    <w:multiLevelType w:val="hybridMultilevel"/>
    <w:tmpl w:val="6F326D90"/>
    <w:lvl w:ilvl="0" w:tplc="A0B0E9F4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D8B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72D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C02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E8C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767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B45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00D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0C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7D3615"/>
    <w:multiLevelType w:val="multilevel"/>
    <w:tmpl w:val="572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eastAsia="Times New Roman" w:hint="default"/>
      </w:rPr>
    </w:lvl>
  </w:abstractNum>
  <w:abstractNum w:abstractNumId="34" w15:restartNumberingAfterBreak="0">
    <w:nsid w:val="62E4141E"/>
    <w:multiLevelType w:val="hybridMultilevel"/>
    <w:tmpl w:val="D48CC0CE"/>
    <w:lvl w:ilvl="0" w:tplc="278A440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20121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0474F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8A353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40EB8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E8730A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C2DCA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3209F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6559A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DE06DB"/>
    <w:multiLevelType w:val="hybridMultilevel"/>
    <w:tmpl w:val="719E434E"/>
    <w:lvl w:ilvl="0" w:tplc="56C673EA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9A5962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C4EB18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E4B470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58E13E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0E6974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C6A04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12A72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01BE6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961CCD"/>
    <w:multiLevelType w:val="hybridMultilevel"/>
    <w:tmpl w:val="485E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46A3E"/>
    <w:multiLevelType w:val="hybridMultilevel"/>
    <w:tmpl w:val="0F22E946"/>
    <w:lvl w:ilvl="0" w:tplc="E3CA757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0AB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6AC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5ED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DA3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6A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B09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A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907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AD7A9F"/>
    <w:multiLevelType w:val="hybridMultilevel"/>
    <w:tmpl w:val="0AD013E2"/>
    <w:lvl w:ilvl="0" w:tplc="497EBE4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1E2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48B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C86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4E1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EF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E0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78C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807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865B0A"/>
    <w:multiLevelType w:val="hybridMultilevel"/>
    <w:tmpl w:val="A0B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3CE5"/>
    <w:multiLevelType w:val="hybridMultilevel"/>
    <w:tmpl w:val="D046843E"/>
    <w:lvl w:ilvl="0" w:tplc="AC82A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D606DC">
      <w:start w:val="1"/>
      <w:numFmt w:val="lowerLetter"/>
      <w:lvlText w:val="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EAEF94">
      <w:start w:val="1"/>
      <w:numFmt w:val="lowerLetter"/>
      <w:lvlRestart w:val="0"/>
      <w:lvlText w:val="%3)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EEF2DA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466AD6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2EA682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FE856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925102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0AC49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925846"/>
    <w:multiLevelType w:val="hybridMultilevel"/>
    <w:tmpl w:val="9118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1161"/>
    <w:multiLevelType w:val="hybridMultilevel"/>
    <w:tmpl w:val="BE1E0648"/>
    <w:lvl w:ilvl="0" w:tplc="575E03CE">
      <w:start w:val="3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A83F84">
      <w:start w:val="1"/>
      <w:numFmt w:val="lowerLetter"/>
      <w:lvlText w:val="%2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0C01D4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62A3E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24F6A6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02DD08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46AB6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2EC4C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50AEE2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720D42"/>
    <w:multiLevelType w:val="hybridMultilevel"/>
    <w:tmpl w:val="82B8605E"/>
    <w:lvl w:ilvl="0" w:tplc="8148203A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56EDC8">
      <w:start w:val="1"/>
      <w:numFmt w:val="lowerLetter"/>
      <w:lvlText w:val="%2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414D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0C3A1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ACADA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28158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4E697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92632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B242F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3"/>
  </w:num>
  <w:num w:numId="3">
    <w:abstractNumId w:val="31"/>
  </w:num>
  <w:num w:numId="4">
    <w:abstractNumId w:val="10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3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9"/>
  </w:num>
  <w:num w:numId="15">
    <w:abstractNumId w:val="8"/>
  </w:num>
  <w:num w:numId="16">
    <w:abstractNumId w:val="0"/>
  </w:num>
  <w:num w:numId="17">
    <w:abstractNumId w:val="42"/>
  </w:num>
  <w:num w:numId="18">
    <w:abstractNumId w:val="29"/>
  </w:num>
  <w:num w:numId="19">
    <w:abstractNumId w:val="12"/>
  </w:num>
  <w:num w:numId="20">
    <w:abstractNumId w:val="37"/>
  </w:num>
  <w:num w:numId="21">
    <w:abstractNumId w:val="5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21"/>
  </w:num>
  <w:num w:numId="27">
    <w:abstractNumId w:val="40"/>
  </w:num>
  <w:num w:numId="28">
    <w:abstractNumId w:val="18"/>
  </w:num>
  <w:num w:numId="29">
    <w:abstractNumId w:val="1"/>
  </w:num>
  <w:num w:numId="30">
    <w:abstractNumId w:val="30"/>
  </w:num>
  <w:num w:numId="31">
    <w:abstractNumId w:val="20"/>
  </w:num>
  <w:num w:numId="32">
    <w:abstractNumId w:val="32"/>
  </w:num>
  <w:num w:numId="33">
    <w:abstractNumId w:val="35"/>
  </w:num>
  <w:num w:numId="34">
    <w:abstractNumId w:val="34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7"/>
  </w:num>
  <w:num w:numId="43">
    <w:abstractNumId w:val="36"/>
  </w:num>
  <w:num w:numId="44">
    <w:abstractNumId w:val="41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C2D"/>
    <w:rsid w:val="00000B4A"/>
    <w:rsid w:val="000021F1"/>
    <w:rsid w:val="00042852"/>
    <w:rsid w:val="000A0F8D"/>
    <w:rsid w:val="000D0C72"/>
    <w:rsid w:val="000D7884"/>
    <w:rsid w:val="000F6B7F"/>
    <w:rsid w:val="001060AA"/>
    <w:rsid w:val="00114E7E"/>
    <w:rsid w:val="00115E20"/>
    <w:rsid w:val="0012739D"/>
    <w:rsid w:val="00140080"/>
    <w:rsid w:val="0014504B"/>
    <w:rsid w:val="00167801"/>
    <w:rsid w:val="0017748A"/>
    <w:rsid w:val="001E1A0D"/>
    <w:rsid w:val="001F1016"/>
    <w:rsid w:val="001F6BC7"/>
    <w:rsid w:val="002263F5"/>
    <w:rsid w:val="00240017"/>
    <w:rsid w:val="00247803"/>
    <w:rsid w:val="002755B7"/>
    <w:rsid w:val="0028149C"/>
    <w:rsid w:val="002A6730"/>
    <w:rsid w:val="002B473A"/>
    <w:rsid w:val="002C1573"/>
    <w:rsid w:val="002C2195"/>
    <w:rsid w:val="002E0EBB"/>
    <w:rsid w:val="002E1285"/>
    <w:rsid w:val="002F7C28"/>
    <w:rsid w:val="002F7F4D"/>
    <w:rsid w:val="00320DAF"/>
    <w:rsid w:val="00325BC7"/>
    <w:rsid w:val="00354C2D"/>
    <w:rsid w:val="00377D8F"/>
    <w:rsid w:val="003B1BB2"/>
    <w:rsid w:val="003F4CBB"/>
    <w:rsid w:val="004219A8"/>
    <w:rsid w:val="0047402B"/>
    <w:rsid w:val="00477612"/>
    <w:rsid w:val="00515E89"/>
    <w:rsid w:val="005164C7"/>
    <w:rsid w:val="00572C0B"/>
    <w:rsid w:val="005D1E82"/>
    <w:rsid w:val="005F22E1"/>
    <w:rsid w:val="00601432"/>
    <w:rsid w:val="00607618"/>
    <w:rsid w:val="006448D0"/>
    <w:rsid w:val="006C1AB5"/>
    <w:rsid w:val="00735352"/>
    <w:rsid w:val="0074350D"/>
    <w:rsid w:val="007658AA"/>
    <w:rsid w:val="007C0FC9"/>
    <w:rsid w:val="007E4DBF"/>
    <w:rsid w:val="007E76FC"/>
    <w:rsid w:val="00801148"/>
    <w:rsid w:val="00820CC3"/>
    <w:rsid w:val="00825F9E"/>
    <w:rsid w:val="00874B23"/>
    <w:rsid w:val="008C06E1"/>
    <w:rsid w:val="008F4464"/>
    <w:rsid w:val="00915311"/>
    <w:rsid w:val="00917DC5"/>
    <w:rsid w:val="009223F4"/>
    <w:rsid w:val="00942FA3"/>
    <w:rsid w:val="00984FD8"/>
    <w:rsid w:val="009E0073"/>
    <w:rsid w:val="009F3FB5"/>
    <w:rsid w:val="009F5A14"/>
    <w:rsid w:val="00A3301E"/>
    <w:rsid w:val="00A416D3"/>
    <w:rsid w:val="00A74963"/>
    <w:rsid w:val="00A8416B"/>
    <w:rsid w:val="00AB12D8"/>
    <w:rsid w:val="00AE2456"/>
    <w:rsid w:val="00AF4F43"/>
    <w:rsid w:val="00B046D8"/>
    <w:rsid w:val="00B4189F"/>
    <w:rsid w:val="00B44C8C"/>
    <w:rsid w:val="00B527A9"/>
    <w:rsid w:val="00B54042"/>
    <w:rsid w:val="00B70461"/>
    <w:rsid w:val="00B95742"/>
    <w:rsid w:val="00BE2CF1"/>
    <w:rsid w:val="00C445B9"/>
    <w:rsid w:val="00C55E66"/>
    <w:rsid w:val="00C65F96"/>
    <w:rsid w:val="00C72CA5"/>
    <w:rsid w:val="00C730E7"/>
    <w:rsid w:val="00CB00CF"/>
    <w:rsid w:val="00CB0EBB"/>
    <w:rsid w:val="00CF10C8"/>
    <w:rsid w:val="00DA7954"/>
    <w:rsid w:val="00DB2FF8"/>
    <w:rsid w:val="00DB5C3C"/>
    <w:rsid w:val="00DB6BB6"/>
    <w:rsid w:val="00DE6E73"/>
    <w:rsid w:val="00E0706E"/>
    <w:rsid w:val="00E338E7"/>
    <w:rsid w:val="00E46C01"/>
    <w:rsid w:val="00E6056B"/>
    <w:rsid w:val="00F3121B"/>
    <w:rsid w:val="00F9796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A0CBB"/>
  <w15:docId w15:val="{3388172A-EF8D-4F99-BAF5-F411479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84"/>
  </w:style>
  <w:style w:type="paragraph" w:styleId="Nagwek1">
    <w:name w:val="heading 1"/>
    <w:basedOn w:val="Normalny"/>
    <w:next w:val="Normalny"/>
    <w:link w:val="Nagwek1Znak"/>
    <w:uiPriority w:val="9"/>
    <w:qFormat/>
    <w:rsid w:val="008F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9223F4"/>
    <w:pPr>
      <w:keepNext/>
      <w:keepLines/>
      <w:spacing w:after="12" w:line="249" w:lineRule="auto"/>
      <w:ind w:left="10" w:right="61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223F4"/>
    <w:pPr>
      <w:keepNext/>
      <w:keepLines/>
      <w:spacing w:after="12" w:line="249" w:lineRule="auto"/>
      <w:ind w:left="10" w:right="6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23F4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23F4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table" w:styleId="Tabela-Siatka">
    <w:name w:val="Table Grid"/>
    <w:basedOn w:val="Standardowy"/>
    <w:uiPriority w:val="59"/>
    <w:rsid w:val="006C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B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FC9"/>
  </w:style>
  <w:style w:type="paragraph" w:styleId="Stopka">
    <w:name w:val="footer"/>
    <w:basedOn w:val="Normalny"/>
    <w:link w:val="StopkaZnak"/>
    <w:uiPriority w:val="99"/>
    <w:unhideWhenUsed/>
    <w:rsid w:val="007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FC9"/>
  </w:style>
  <w:style w:type="paragraph" w:customStyle="1" w:styleId="Default">
    <w:name w:val="Default"/>
    <w:rsid w:val="007C0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17DC5"/>
    <w:rPr>
      <w:rFonts w:cs="Times New Roman"/>
      <w:b/>
      <w:bCs/>
    </w:rPr>
  </w:style>
  <w:style w:type="paragraph" w:customStyle="1" w:styleId="ZNstyl">
    <w:name w:val="ZNstyl"/>
    <w:basedOn w:val="Normalny"/>
    <w:uiPriority w:val="99"/>
    <w:rsid w:val="00917DC5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17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A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Normalny"/>
    <w:link w:val="footnotedescriptionChar"/>
    <w:hidden/>
    <w:rsid w:val="009223F4"/>
    <w:pPr>
      <w:spacing w:after="0" w:line="267" w:lineRule="auto"/>
      <w:ind w:right="55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223F4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9223F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223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219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9A8"/>
    <w:rPr>
      <w:color w:val="800080"/>
      <w:u w:val="single"/>
    </w:rPr>
  </w:style>
  <w:style w:type="paragraph" w:customStyle="1" w:styleId="msonormal0">
    <w:name w:val="msonormal"/>
    <w:basedOn w:val="Normalny"/>
    <w:rsid w:val="0042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2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219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219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4219A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219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219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219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219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219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219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219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4219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4219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4219A8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4219A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4219A8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4219A8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4219A8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4219A8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4219A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421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4219A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4219A8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4219A8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4219A8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4219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4219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421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4219A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4219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4219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4219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421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421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421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421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21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4219A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219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4219A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4219A8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4219A8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4219A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4219A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4219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4219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219A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ny"/>
    <w:rsid w:val="00AF4F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F4F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4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14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1450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14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14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14504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14504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14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1450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14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1450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57E2-D11A-4865-A980-AC97FC7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35</Pages>
  <Words>12652</Words>
  <Characters>75915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Marcin Ratajczak</cp:lastModifiedBy>
  <cp:revision>40</cp:revision>
  <cp:lastPrinted>2019-05-17T07:33:00Z</cp:lastPrinted>
  <dcterms:created xsi:type="dcterms:W3CDTF">2019-06-14T09:29:00Z</dcterms:created>
  <dcterms:modified xsi:type="dcterms:W3CDTF">2021-06-19T20:39:00Z</dcterms:modified>
</cp:coreProperties>
</file>