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D4F5" w14:textId="48750ED4" w:rsidR="009E0132" w:rsidRPr="009E0132" w:rsidRDefault="009E0132" w:rsidP="006915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ZAPISY NA OBOWIĄZKOWE ZAJĘCIA Z WYCHOWANIA FIZYCZNEGO</w:t>
      </w:r>
      <w:r w:rsidRPr="009E013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semestr zimowy 2020/2021</w:t>
      </w:r>
    </w:p>
    <w:p w14:paraId="54958807" w14:textId="4DC6A5CB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na zajęcia dydaktyczne z wychowania fizycznego na semestr zimowy 2020/2021 odbędą się poprzez stronę internetową wf.sggw.pl w dniach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września, 1, 2 października 2020 roku do godz. 10.00 (zakładka: „zapisy”)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. Zapisy na WF dotyczą wszystkich kierunków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semestrów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 planie dydaktycznym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przewidziane zajęcia WF niezależnie od formy prowadzenia zajęć (stacjonarne – zdalne).</w:t>
      </w:r>
    </w:p>
    <w:p w14:paraId="07906A42" w14:textId="58D34139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zajęcia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stacjonarne zapisują się tylko studenci I roku pierwszego semestru (studia licencjackie oraz jednolite (Weterynaria stacjonarna, Weterynaria wieczorowa)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trwają 15 tygodni dydaktycznych, odbywają się raz w tygodniu i prowadzone są na terenie obiektów sportowych. Pozostałe semestry (</w:t>
      </w:r>
      <w:r w:rsidR="007C4CD1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3 i 5) oraz wszystkie osoby z warunkiem, różnicami programowymi, zaliczają zajęcia WF online. W przypadku problemów z logowaniem prosimy kontaktować się bezpośrednio (na dyżur) lub mailowo z prowadzącym grupę dydaktyczną.</w:t>
      </w:r>
    </w:p>
    <w:p w14:paraId="4A49272A" w14:textId="3B7A17CD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zapisaniem się do grup, prosimy o upewnienie się w dziekanacie czy mają Państwo zajęcia WF w planie studiów, w rozpoczynającym się semestrze i w jakiej formie jest on realizowany.</w:t>
      </w:r>
    </w:p>
    <w:p w14:paraId="73705125" w14:textId="55EFE31F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ma możliwość wybrania dnia, godziny i rodzaju zajęć z WF – ilość miejsc w grupach ograniczona.</w:t>
      </w:r>
      <w:r w:rsidR="00F60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sytuacją epidemiczną i ograniczeniami sanitarnymi zajęcia dydaktyczne z WF dedykowane są konkretnie do poszczególnych kierunków – patrz plan dydaktyczny. Prosimy o zapisywanie się tylko do tych grup.</w:t>
      </w:r>
    </w:p>
    <w:p w14:paraId="3F34FA7F" w14:textId="6EE8F952" w:rsidR="009C14F0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WF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stacjonarne 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zaczynają się od poniedziałku 05.10.2020 roku - punktualnie według podanych godzin, prosimy o wcześniejsze przybycie w celu przygotowania się (10 minut przed rozpoczęciem zajęć) – wymagana odzież sportowa oraz zmiana obuwia (grupy pływania – czepek, kostium pływacki, klapki). Zajęcia z dnia 01.10 oraz 02.10 zostaną odrobione pod koniec semestru (według planu studiów każdy student jest zobowiązany do odbycia w semestrze 30 godzin, tj. 15 zajęć). </w:t>
      </w:r>
      <w:r w:rsidR="009C14F0"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zaistniałej epidemicznej sytuacji studenci proszeni są o zapoznanie się z wytycznymi dotyczącymi przebywania na terenie obiektów sportowych i samego uczestnictwa w zajęciach WF (informacja na stronie </w:t>
      </w:r>
      <w:proofErr w:type="spellStart"/>
      <w:r w:rsidR="009C14F0"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SWFiS</w:t>
      </w:r>
      <w:proofErr w:type="spellEnd"/>
      <w:r w:rsidR="009C14F0"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– zasady przebywania na terenie obiektów sportowych w trakcie zajęć WF).</w:t>
      </w:r>
    </w:p>
    <w:p w14:paraId="53AB8946" w14:textId="73CC575A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online </w:t>
      </w:r>
      <w:r w:rsidR="009C1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C4CD1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="009C1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i 5 semestru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zaczynają się po utworzeniu grup w aplikacji MS TEAMS</w:t>
      </w:r>
      <w:r w:rsidR="009C1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pierwszym tygodniu semestru.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prowadzenia i zaliczania zajęć online ustala prowadzący grupę</w:t>
      </w:r>
      <w:r w:rsidR="009C14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BE20D6" w14:textId="7AB1AF8E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Studenci, którzy nie zapisali się w wyżej wymienionych dniach na WF, proszeni są o kontakt mailowy z prowadzącym grupę lub opiekunem kierunku. Wykładowca wskaże dalsze kroki postępowania.</w:t>
      </w:r>
    </w:p>
    <w:p w14:paraId="2339EB75" w14:textId="0DA8C2AA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do grup osób niepełnosprawnych, rehabilitacyjnych oraz teoretycznych odbędą się u prowadzących w pierwszym tygodniu zajęć. W trakcie logowania przez </w:t>
      </w:r>
      <w:proofErr w:type="spellStart"/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MS TEAMS wysyłamy zwolnienie lekarskie lub dokumentację medyczną do wglądu prowadzącego. Imię i nazwisko prowadzącego umieszczone będzie w planie dydaktycznym.</w:t>
      </w:r>
    </w:p>
    <w:p w14:paraId="000AAD44" w14:textId="1E40B2C6" w:rsidR="009E0132" w:rsidRPr="009E0132" w:rsidRDefault="009E0132" w:rsidP="0069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Lista kierunków, które mają obowiązkowe zajęcia z wychowania fizycznego w roku akademickim 2020/2021 semestr zimowy</w:t>
      </w:r>
    </w:p>
    <w:p w14:paraId="34A5C14D" w14:textId="77777777" w:rsidR="009E0132" w:rsidRPr="009E0132" w:rsidRDefault="009E0132" w:rsidP="0069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 Zimowy 2020/2021</w:t>
      </w:r>
    </w:p>
    <w:p w14:paraId="55F57845" w14:textId="3317268E" w:rsidR="009E0132" w:rsidRPr="009E0132" w:rsidRDefault="009E0132" w:rsidP="0069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I stopnia - inżynierskie, licencjackie</w:t>
      </w:r>
    </w:p>
    <w:p w14:paraId="4513D99D" w14:textId="77777777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Rolnictwo (s.2) - zajęcia online</w:t>
      </w:r>
    </w:p>
    <w:p w14:paraId="2590411E" w14:textId="77777777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Rolnictwo ekologiczne i produkcja żywności (s. 2) - zajęcia online</w:t>
      </w:r>
    </w:p>
    <w:p w14:paraId="2A1ED0A6" w14:textId="77777777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Inżynieria Ekologiczna (s.3) – zajęcia online</w:t>
      </w:r>
    </w:p>
    <w:p w14:paraId="7B374558" w14:textId="67E049D6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Biotechnologia (s. 1) -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bookmarkStart w:id="0" w:name="_Hlk52118650"/>
      <w:r w:rsidR="009C14F0" w:rsidRPr="009C14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(utworzonych 6 grup</w:t>
      </w:r>
      <w:r w:rsidR="009C14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)</w:t>
      </w:r>
    </w:p>
    <w:bookmarkEnd w:id="0"/>
    <w:p w14:paraId="126C4765" w14:textId="1A2EDA26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Budownictwo (s. 3) – zajęcia online</w:t>
      </w:r>
    </w:p>
    <w:p w14:paraId="5EFB9C12" w14:textId="12739F00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Inżynieria i Gospodarka Wodna (s. 3) – zajęcia online</w:t>
      </w:r>
    </w:p>
    <w:p w14:paraId="759F4916" w14:textId="78A78981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Leśnictwo (s. 3) – zajęcia online</w:t>
      </w:r>
    </w:p>
    <w:p w14:paraId="7AC3B611" w14:textId="4E531725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Przestrzenna (s. 3) – zajęcia online</w:t>
      </w:r>
    </w:p>
    <w:p w14:paraId="412CABBA" w14:textId="5FF4763D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Ekonomia (s.1)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 – do decyzji studenta*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4F0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(5)</w:t>
      </w:r>
    </w:p>
    <w:p w14:paraId="69C4DAA8" w14:textId="0E41A9C9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Finanse i Rachunkowość (s. 1) –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zajęcia stacjonarne – do decyzji studenta*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4F0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5)</w:t>
      </w:r>
    </w:p>
    <w:p w14:paraId="400541F0" w14:textId="222632E3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Logistyka (s.1)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 – do decyzji studenta*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(5)</w:t>
      </w:r>
    </w:p>
    <w:p w14:paraId="24BF650A" w14:textId="623E1C8B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(s. 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 – do decyzji studenta*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(4)</w:t>
      </w:r>
    </w:p>
    <w:p w14:paraId="5D93E3BC" w14:textId="2A83F98B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Turystyka i Rekreacja - studia I stopnia (s. 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 – do decyzji studenta*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(3)</w:t>
      </w:r>
    </w:p>
    <w:p w14:paraId="0D94787E" w14:textId="64ABB4E4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Turystyka i Rekreacja - studia II stopnia (s. 1) – zajęcia online</w:t>
      </w:r>
    </w:p>
    <w:p w14:paraId="13DF4168" w14:textId="2A476F7D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Turystyka i Rekreacja – studia zaoczne (s. 1) – zajęcia online</w:t>
      </w:r>
    </w:p>
    <w:p w14:paraId="76DCFF21" w14:textId="118CCE07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 (s.3) – zajęcia online</w:t>
      </w:r>
    </w:p>
    <w:p w14:paraId="173498B7" w14:textId="61C89E2F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 i Ekonometria (s. 3) – zajęcia online</w:t>
      </w:r>
    </w:p>
    <w:p w14:paraId="57D3648B" w14:textId="68696164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(s.3) – zajęcia online</w:t>
      </w:r>
    </w:p>
    <w:p w14:paraId="63C50DF2" w14:textId="0F316A0C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Socjologia (s.1)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(8)</w:t>
      </w:r>
    </w:p>
    <w:p w14:paraId="19B4FADF" w14:textId="2DCA1DE2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Inżynieria Systemów Biotechnicznych (s. 3) – zajęcia online</w:t>
      </w:r>
    </w:p>
    <w:p w14:paraId="4F08FD73" w14:textId="3DE937CD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Człowieka i Ocena Żywności (s.5) – zajęcia online</w:t>
      </w:r>
    </w:p>
    <w:p w14:paraId="26F006B6" w14:textId="1A058BDA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Weterynaria (s.1)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9C14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(utworzonych </w:t>
      </w:r>
      <w:r w:rsid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16</w:t>
      </w:r>
      <w:r w:rsidR="007C4CD1" w:rsidRPr="009C14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grup</w:t>
      </w:r>
      <w:r w:rsid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łącznie z #)</w:t>
      </w:r>
    </w:p>
    <w:p w14:paraId="613E371A" w14:textId="00AA2187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Weterynaria wieczorowe (s.1)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#</w:t>
      </w:r>
    </w:p>
    <w:p w14:paraId="2AD4C91F" w14:textId="326F387B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Weterynaria anglojęzyczna (s. 1) – </w:t>
      </w: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stacjonarne</w:t>
      </w: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D1" w:rsidRPr="007C4C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(5)</w:t>
      </w:r>
    </w:p>
    <w:p w14:paraId="40347A96" w14:textId="370E7F00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Zootechnika (s.5) – zajęcia online</w:t>
      </w:r>
    </w:p>
    <w:p w14:paraId="384F9B8B" w14:textId="422B0070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Hodowla i Ochronna Zwierząt Towarzyszących i Dzikich (s. 3) – zajęcia online</w:t>
      </w:r>
    </w:p>
    <w:p w14:paraId="610EEF2C" w14:textId="06BC8F93" w:rsidR="009E0132" w:rsidRPr="009E0132" w:rsidRDefault="009E0132" w:rsidP="006915DE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sz w:val="24"/>
          <w:szCs w:val="24"/>
          <w:lang w:eastAsia="pl-PL"/>
        </w:rPr>
        <w:t>Bioinżynieria Zwierząt (s. 3) – zajęcia online</w:t>
      </w:r>
    </w:p>
    <w:p w14:paraId="14FA565C" w14:textId="78EDB059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="006915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!!</w:t>
      </w:r>
      <w:bookmarkStart w:id="1" w:name="_GoBack"/>
      <w:bookmarkEnd w:id="1"/>
    </w:p>
    <w:p w14:paraId="62CFC60F" w14:textId="4E102D88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dla kierunków Wydziału Ekonomicznego odbywają się stacjonarnie lub zdalnie.</w:t>
      </w:r>
    </w:p>
    <w:p w14:paraId="57EE27F5" w14:textId="5DAF9CEF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Decyzją Dziekana Wydziału studenci pierwszego semestru dokonują wyboru formy zajęć WF (stacjonarnie lub online).</w:t>
      </w:r>
    </w:p>
    <w:p w14:paraId="667FBB2B" w14:textId="3524778F" w:rsidR="009E0132" w:rsidRPr="009E0132" w:rsidRDefault="009E0132" w:rsidP="00691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obowiązuje do końca semestru zimowego 2020/2021 i jest niezmienna.</w:t>
      </w:r>
    </w:p>
    <w:p w14:paraId="0E1679DB" w14:textId="77777777" w:rsidR="004B2232" w:rsidRDefault="004B2232" w:rsidP="006915DE">
      <w:pPr>
        <w:jc w:val="both"/>
      </w:pPr>
    </w:p>
    <w:sectPr w:rsidR="004B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F0482"/>
    <w:multiLevelType w:val="multilevel"/>
    <w:tmpl w:val="1A0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99"/>
    <w:rsid w:val="004B2232"/>
    <w:rsid w:val="004D2A99"/>
    <w:rsid w:val="006915DE"/>
    <w:rsid w:val="007C4CD1"/>
    <w:rsid w:val="009C14F0"/>
    <w:rsid w:val="009E0132"/>
    <w:rsid w:val="00F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B531"/>
  <w15:chartTrackingRefBased/>
  <w15:docId w15:val="{E4D7A1DB-9426-467D-B9DE-86FA907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904">
          <w:marLeft w:val="75"/>
          <w:marRight w:val="75"/>
          <w:marTop w:val="75"/>
          <w:marBottom w:val="75"/>
          <w:divBdr>
            <w:top w:val="dotted" w:sz="6" w:space="4" w:color="DDDDDD"/>
            <w:left w:val="dotted" w:sz="6" w:space="4" w:color="DDDDDD"/>
            <w:bottom w:val="dotted" w:sz="6" w:space="4" w:color="DDDDDD"/>
            <w:right w:val="dotted" w:sz="6" w:space="4" w:color="DDDDDD"/>
          </w:divBdr>
          <w:divsChild>
            <w:div w:id="1148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Rycaj</dc:creator>
  <cp:keywords/>
  <dc:description/>
  <cp:lastModifiedBy>Marcin Ratajczak</cp:lastModifiedBy>
  <cp:revision>5</cp:revision>
  <dcterms:created xsi:type="dcterms:W3CDTF">2020-09-27T14:39:00Z</dcterms:created>
  <dcterms:modified xsi:type="dcterms:W3CDTF">2020-09-29T07:29:00Z</dcterms:modified>
</cp:coreProperties>
</file>