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557DFB" w:rsidRPr="00557DFB" w:rsidTr="00207E0A">
        <w:trPr>
          <w:trHeight w:val="1677"/>
        </w:trPr>
        <w:tc>
          <w:tcPr>
            <w:tcW w:w="5000" w:type="pct"/>
          </w:tcPr>
          <w:p w:rsidR="00557DFB" w:rsidRPr="00557DFB" w:rsidRDefault="001674AC" w:rsidP="00500C00">
            <w:pPr>
              <w:jc w:val="both"/>
            </w:pPr>
            <w:r w:rsidRPr="00557DFB">
              <w:rPr>
                <w:noProof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38134A46" wp14:editId="57153885">
                  <wp:simplePos x="0" y="0"/>
                  <wp:positionH relativeFrom="column">
                    <wp:posOffset>3656330</wp:posOffset>
                  </wp:positionH>
                  <wp:positionV relativeFrom="page">
                    <wp:posOffset>99695</wp:posOffset>
                  </wp:positionV>
                  <wp:extent cx="2784475" cy="873760"/>
                  <wp:effectExtent l="0" t="0" r="0" b="2540"/>
                  <wp:wrapThrough wrapText="bothSides">
                    <wp:wrapPolygon edited="0">
                      <wp:start x="0" y="0"/>
                      <wp:lineTo x="0" y="21192"/>
                      <wp:lineTo x="21428" y="21192"/>
                      <wp:lineTo x="21428" y="0"/>
                      <wp:lineTo x="0" y="0"/>
                    </wp:wrapPolygon>
                  </wp:wrapThrough>
                  <wp:docPr id="6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475" cy="87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7DFB">
              <w:rPr>
                <w:noProof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6D391FEB" wp14:editId="438A6957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168275</wp:posOffset>
                  </wp:positionV>
                  <wp:extent cx="1932709" cy="693866"/>
                  <wp:effectExtent l="0" t="0" r="0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709" cy="693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7DFB" w:rsidRPr="00557DFB" w:rsidTr="007453E9">
        <w:trPr>
          <w:trHeight w:val="13892"/>
        </w:trPr>
        <w:tc>
          <w:tcPr>
            <w:tcW w:w="5000" w:type="pct"/>
            <w:shd w:val="clear" w:color="auto" w:fill="2F5597"/>
          </w:tcPr>
          <w:p w:rsidR="00E921DC" w:rsidRDefault="00E921DC" w:rsidP="00557DFB">
            <w:pPr>
              <w:jc w:val="both"/>
              <w:rPr>
                <w:color w:val="FFFFFF" w:themeColor="background1"/>
              </w:rPr>
            </w:pPr>
          </w:p>
          <w:p w:rsidR="00CB5DD4" w:rsidRPr="00AD6B4D" w:rsidRDefault="00557DFB" w:rsidP="008100DF">
            <w:pPr>
              <w:jc w:val="center"/>
              <w:rPr>
                <w:rFonts w:ascii="Signika" w:hAnsi="Signika"/>
                <w:color w:val="FFFFFF" w:themeColor="background1"/>
                <w:sz w:val="48"/>
                <w:szCs w:val="48"/>
              </w:rPr>
            </w:pPr>
            <w:r w:rsidRPr="00AD6B4D">
              <w:rPr>
                <w:rFonts w:ascii="Signika" w:hAnsi="Signika"/>
                <w:b/>
                <w:noProof/>
                <w:color w:val="FFFFFF" w:themeColor="background1"/>
                <w:sz w:val="48"/>
                <w:szCs w:val="48"/>
                <w:lang w:eastAsia="pl-PL"/>
              </w:rPr>
              <w:drawing>
                <wp:anchor distT="0" distB="0" distL="114300" distR="114300" simplePos="0" relativeHeight="251668480" behindDoc="0" locked="0" layoutInCell="1" allowOverlap="1" wp14:anchorId="1E0F21BB" wp14:editId="458DCA57">
                  <wp:simplePos x="0" y="0"/>
                  <wp:positionH relativeFrom="column">
                    <wp:posOffset>7467138</wp:posOffset>
                  </wp:positionH>
                  <wp:positionV relativeFrom="paragraph">
                    <wp:posOffset>-563418</wp:posOffset>
                  </wp:positionV>
                  <wp:extent cx="3010161" cy="944962"/>
                  <wp:effectExtent l="0" t="0" r="0" b="7620"/>
                  <wp:wrapNone/>
                  <wp:docPr id="5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161" cy="94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D6B4D">
              <w:rPr>
                <w:rFonts w:ascii="Signika" w:hAnsi="Signika"/>
                <w:b/>
                <w:color w:val="FFFFFF" w:themeColor="background1"/>
                <w:sz w:val="48"/>
                <w:szCs w:val="48"/>
              </w:rPr>
              <w:t>Enea Innowacje</w:t>
            </w:r>
          </w:p>
          <w:p w:rsidR="004A7FD5" w:rsidRPr="00AD6B4D" w:rsidRDefault="004A7FD5" w:rsidP="00557DFB">
            <w:pPr>
              <w:jc w:val="both"/>
              <w:rPr>
                <w:rFonts w:ascii="Signika" w:hAnsi="Signika"/>
                <w:color w:val="FFFFFF" w:themeColor="background1"/>
              </w:rPr>
            </w:pPr>
          </w:p>
          <w:p w:rsidR="00557DFB" w:rsidRPr="00AD6B4D" w:rsidRDefault="00CB5DD4" w:rsidP="007453E9">
            <w:p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>N</w:t>
            </w:r>
            <w:r w:rsidR="00557DFB"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owoczesny Pracodawca, który odgrywa jedną z kluczowych ról w </w:t>
            </w:r>
            <w:r w:rsidR="001E0D02"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strategii </w:t>
            </w:r>
            <w:r w:rsidR="00557DFB"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>rozwoju Grupy Kapitałowej Enea. Nasza działalność opier</w:t>
            </w:r>
            <w:r w:rsidR="00762F11"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>a się na identyfikacji, analizie</w:t>
            </w:r>
            <w:r w:rsidR="00557DFB"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 oraz komercjali</w:t>
            </w:r>
            <w:r w:rsidR="00207E0A"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zacji innowacyjnych </w:t>
            </w:r>
            <w:r w:rsidR="00F5467D"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projektów, </w:t>
            </w:r>
            <w:r w:rsidR="001E0D02"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>produktów</w:t>
            </w:r>
            <w:r w:rsidR="00207E0A"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 i</w:t>
            </w:r>
            <w:r w:rsidR="00207E0A" w:rsidRPr="00AD6B4D">
              <w:rPr>
                <w:rFonts w:ascii="Cambria" w:hAnsi="Cambria" w:cs="Cambria"/>
                <w:color w:val="FFFFFF" w:themeColor="background1"/>
                <w:sz w:val="21"/>
                <w:szCs w:val="21"/>
              </w:rPr>
              <w:t> </w:t>
            </w:r>
            <w:r w:rsidR="00F5467D"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>usług w</w:t>
            </w:r>
            <w:r w:rsidR="00F5467D" w:rsidRPr="00AD6B4D">
              <w:rPr>
                <w:rFonts w:ascii="Cambria" w:hAnsi="Cambria" w:cs="Cambria"/>
                <w:color w:val="FFFFFF" w:themeColor="background1"/>
                <w:sz w:val="21"/>
                <w:szCs w:val="21"/>
              </w:rPr>
              <w:t> </w:t>
            </w:r>
            <w:r w:rsidR="00557DFB"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zakresie energetyki. </w:t>
            </w:r>
            <w:r w:rsidR="009A0ACF"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Stawiamy na pozyskiwanie odpowiednich kompetencji i zasobów mających na celu realizację </w:t>
            </w:r>
            <w:r w:rsidR="00F5467D"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„otwartych innowacji” wraz z idącymi trendami i perspektywami rozwoju </w:t>
            </w:r>
            <w:r w:rsidR="009A0ACF"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>w</w:t>
            </w:r>
            <w:r w:rsidR="00AD6B4D"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 wewnątrz Grupy jak i </w:t>
            </w:r>
            <w:r w:rsidR="009A0ACF"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>na zewnątrz.</w:t>
            </w:r>
          </w:p>
          <w:p w:rsidR="00E921DC" w:rsidRPr="00AD6B4D" w:rsidRDefault="00E921DC" w:rsidP="00557DFB">
            <w:pPr>
              <w:jc w:val="both"/>
              <w:rPr>
                <w:rFonts w:ascii="Signika" w:hAnsi="Signika"/>
                <w:b/>
                <w:color w:val="FFFFFF" w:themeColor="background1"/>
                <w:sz w:val="21"/>
                <w:szCs w:val="21"/>
              </w:rPr>
            </w:pPr>
          </w:p>
          <w:p w:rsidR="00EF3054" w:rsidRPr="00AD6B4D" w:rsidRDefault="00EF3054" w:rsidP="00F94AA5">
            <w:pPr>
              <w:jc w:val="center"/>
              <w:rPr>
                <w:rFonts w:ascii="Signika" w:hAnsi="Signik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Signika" w:hAnsi="Signika"/>
                <w:b/>
                <w:color w:val="FFFFFF" w:themeColor="background1"/>
                <w:sz w:val="28"/>
                <w:szCs w:val="28"/>
              </w:rPr>
              <w:t>Staż</w:t>
            </w:r>
            <w:r w:rsidR="00F94AA5">
              <w:rPr>
                <w:rFonts w:ascii="Signika" w:hAnsi="Signika"/>
                <w:b/>
                <w:color w:val="FFFFFF" w:themeColor="background1"/>
                <w:sz w:val="28"/>
                <w:szCs w:val="28"/>
              </w:rPr>
              <w:t>ysta w Biurze Organizacji i Zarządzania</w:t>
            </w:r>
          </w:p>
          <w:p w:rsidR="00EF3054" w:rsidRDefault="00EF3054" w:rsidP="00557DFB">
            <w:p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</w:p>
          <w:p w:rsidR="00F94AA5" w:rsidRDefault="00F94AA5" w:rsidP="00F94AA5">
            <w:pPr>
              <w:jc w:val="both"/>
              <w:rPr>
                <w:rFonts w:ascii="Signika" w:hAnsi="Signika"/>
                <w:b/>
                <w:color w:val="FFFFFF" w:themeColor="background1"/>
                <w:sz w:val="28"/>
                <w:szCs w:val="28"/>
              </w:rPr>
            </w:pPr>
            <w:r w:rsidRPr="00AD6B4D">
              <w:rPr>
                <w:rFonts w:ascii="Signika" w:hAnsi="Signika"/>
                <w:b/>
                <w:color w:val="FFFFFF" w:themeColor="background1"/>
                <w:sz w:val="28"/>
                <w:szCs w:val="28"/>
              </w:rPr>
              <w:t>Kogo poszukujemy?</w:t>
            </w:r>
          </w:p>
          <w:p w:rsidR="00F94AA5" w:rsidRDefault="00F94AA5" w:rsidP="00557DFB">
            <w:p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</w:p>
          <w:p w:rsidR="00557DFB" w:rsidRDefault="00557DFB" w:rsidP="00557DFB">
            <w:p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>Oferta stażu</w:t>
            </w:r>
            <w:r w:rsidR="00762F11"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 skierowana jest do </w:t>
            </w:r>
            <w:r w:rsidR="00762F11" w:rsidRPr="00AD6B4D">
              <w:rPr>
                <w:rFonts w:ascii="Signika" w:hAnsi="Signika"/>
                <w:color w:val="FFFFFF" w:themeColor="background1"/>
                <w:sz w:val="21"/>
                <w:szCs w:val="21"/>
                <w:u w:val="single"/>
              </w:rPr>
              <w:t xml:space="preserve">studentów </w:t>
            </w:r>
            <w:r w:rsidR="00B305FF">
              <w:rPr>
                <w:rFonts w:ascii="Signika" w:hAnsi="Signika"/>
                <w:color w:val="FFFFFF" w:themeColor="background1"/>
                <w:sz w:val="21"/>
                <w:szCs w:val="21"/>
                <w:u w:val="single"/>
              </w:rPr>
              <w:t xml:space="preserve">na dowolnym roku </w:t>
            </w:r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  <w:u w:val="single"/>
              </w:rPr>
              <w:t>studiów dziennych</w:t>
            </w:r>
            <w:r w:rsidR="009017D7" w:rsidRPr="00AD6B4D">
              <w:rPr>
                <w:rFonts w:ascii="Signika" w:hAnsi="Signika"/>
                <w:color w:val="FFFFFF" w:themeColor="background1"/>
                <w:sz w:val="21"/>
                <w:szCs w:val="21"/>
                <w:u w:val="single"/>
              </w:rPr>
              <w:t xml:space="preserve"> i zaocznych</w:t>
            </w:r>
            <w:r w:rsidR="00E22743">
              <w:rPr>
                <w:rFonts w:ascii="Signika" w:hAnsi="Signika"/>
                <w:color w:val="FFFFFF" w:themeColor="background1"/>
                <w:sz w:val="21"/>
                <w:szCs w:val="21"/>
                <w:u w:val="single"/>
              </w:rPr>
              <w:t xml:space="preserve"> studiujących </w:t>
            </w:r>
            <w:r w:rsidR="00F94AA5">
              <w:rPr>
                <w:rFonts w:ascii="Signika" w:hAnsi="Signika"/>
                <w:color w:val="FFFFFF" w:themeColor="background1"/>
                <w:sz w:val="21"/>
                <w:szCs w:val="21"/>
                <w:u w:val="single"/>
              </w:rPr>
              <w:t xml:space="preserve">na kierunku </w:t>
            </w:r>
            <w:r w:rsidR="00E22743">
              <w:rPr>
                <w:rFonts w:ascii="Signika" w:hAnsi="Signika"/>
                <w:color w:val="FFFFFF" w:themeColor="background1"/>
                <w:sz w:val="21"/>
                <w:szCs w:val="21"/>
                <w:u w:val="single"/>
              </w:rPr>
              <w:t>Administracji</w:t>
            </w:r>
            <w:r w:rsidR="00F94AA5">
              <w:rPr>
                <w:rFonts w:ascii="Signika" w:hAnsi="Signika"/>
                <w:color w:val="FFFFFF" w:themeColor="background1"/>
                <w:sz w:val="21"/>
                <w:szCs w:val="21"/>
                <w:u w:val="single"/>
              </w:rPr>
              <w:t>/Zarządzania lub kierunkach pokrewnych</w:t>
            </w:r>
            <w:r w:rsidRPr="00E22743">
              <w:rPr>
                <w:rFonts w:ascii="Signika" w:hAnsi="Signika"/>
                <w:color w:val="FFFFFF" w:themeColor="background1"/>
                <w:sz w:val="21"/>
                <w:szCs w:val="21"/>
                <w:u w:val="single"/>
              </w:rPr>
              <w:t>.</w:t>
            </w:r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 Poszukujemy ambitnych osób, które pragną zdobyć unikalne doświadczenie u</w:t>
            </w:r>
            <w:r w:rsidR="00762F11" w:rsidRPr="00AD6B4D">
              <w:rPr>
                <w:rFonts w:ascii="Cambria" w:hAnsi="Cambria" w:cs="Cambria"/>
                <w:color w:val="FFFFFF" w:themeColor="background1"/>
                <w:sz w:val="21"/>
                <w:szCs w:val="21"/>
              </w:rPr>
              <w:t> </w:t>
            </w:r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rynkowego lidera w branży energetycznej. Jest to wspaniała okazja do poznania naszej </w:t>
            </w:r>
            <w:r w:rsidR="007453E9"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działalności </w:t>
            </w:r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>oraz sprawdzenia się jako potencjalny pracownik.</w:t>
            </w:r>
          </w:p>
          <w:p w:rsidR="00E22743" w:rsidRDefault="00E22743" w:rsidP="00557DFB">
            <w:p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</w:p>
          <w:p w:rsidR="00E22743" w:rsidRDefault="00F94AA5" w:rsidP="00557DFB">
            <w:pPr>
              <w:jc w:val="both"/>
              <w:rPr>
                <w:rFonts w:ascii="Signika" w:hAnsi="Signik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Signika" w:hAnsi="Signika"/>
                <w:b/>
                <w:color w:val="FFFFFF" w:themeColor="background1"/>
                <w:sz w:val="28"/>
                <w:szCs w:val="28"/>
              </w:rPr>
              <w:t>Dodatkowymi atutami będą:</w:t>
            </w:r>
          </w:p>
          <w:p w:rsidR="00E22743" w:rsidRDefault="00E22743" w:rsidP="00E2274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 w:rsidRPr="00E22743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Dyspozycyjność </w:t>
            </w:r>
            <w:r w:rsidR="00F94AA5">
              <w:rPr>
                <w:rFonts w:ascii="Signika" w:hAnsi="Signika"/>
                <w:color w:val="FFFFFF" w:themeColor="background1"/>
                <w:sz w:val="21"/>
                <w:szCs w:val="21"/>
              </w:rPr>
              <w:t>minimum</w:t>
            </w:r>
            <w:r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 3 dni w tygodniu roboczym w godzinach między </w:t>
            </w:r>
            <w:r w:rsidR="0096676F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8:00 a </w:t>
            </w:r>
            <w:r>
              <w:rPr>
                <w:rFonts w:ascii="Signika" w:hAnsi="Signika"/>
                <w:color w:val="FFFFFF" w:themeColor="background1"/>
                <w:sz w:val="21"/>
                <w:szCs w:val="21"/>
              </w:rPr>
              <w:t>16:00</w:t>
            </w:r>
          </w:p>
          <w:p w:rsidR="00E22743" w:rsidRDefault="003252FB" w:rsidP="00E2274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>
              <w:rPr>
                <w:rFonts w:ascii="Signika" w:hAnsi="Signika"/>
                <w:color w:val="FFFFFF" w:themeColor="background1"/>
                <w:sz w:val="21"/>
                <w:szCs w:val="21"/>
              </w:rPr>
              <w:t>Znajomość</w:t>
            </w:r>
            <w:r w:rsidR="00E22743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 pakietu MS Office, w szczególności </w:t>
            </w:r>
            <w:r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programów </w:t>
            </w:r>
            <w:r w:rsidR="00E22743">
              <w:rPr>
                <w:rFonts w:ascii="Signika" w:hAnsi="Signika"/>
                <w:color w:val="FFFFFF" w:themeColor="background1"/>
                <w:sz w:val="21"/>
                <w:szCs w:val="21"/>
              </w:rPr>
              <w:t>Word, Excel i PowerPoint.</w:t>
            </w:r>
          </w:p>
          <w:p w:rsidR="00E22743" w:rsidRPr="00E22743" w:rsidRDefault="003252FB" w:rsidP="00E2274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Zainteresowanie kluczowymi </w:t>
            </w:r>
            <w:r w:rsidR="0096676F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obszarami </w:t>
            </w:r>
            <w:r w:rsidR="00514A9C">
              <w:rPr>
                <w:rFonts w:ascii="Signika" w:hAnsi="Signika"/>
                <w:color w:val="FFFFFF" w:themeColor="background1"/>
                <w:sz w:val="21"/>
                <w:szCs w:val="21"/>
              </w:rPr>
              <w:t>zarządzania spółką</w:t>
            </w:r>
            <w:r w:rsidR="00E22743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 </w:t>
            </w:r>
            <w:r w:rsidR="0096676F">
              <w:rPr>
                <w:rFonts w:ascii="Signika" w:hAnsi="Signika"/>
                <w:color w:val="FFFFFF" w:themeColor="background1"/>
                <w:sz w:val="21"/>
                <w:szCs w:val="21"/>
              </w:rPr>
              <w:t>tj. prawo, finanse</w:t>
            </w:r>
            <w:r w:rsidR="00D769F4">
              <w:rPr>
                <w:rFonts w:ascii="Signika" w:hAnsi="Signika"/>
                <w:color w:val="FFFFFF" w:themeColor="background1"/>
                <w:sz w:val="21"/>
                <w:szCs w:val="21"/>
              </w:rPr>
              <w:t>, administracja</w:t>
            </w:r>
            <w:r w:rsidR="0096676F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 </w:t>
            </w:r>
            <w:r w:rsidR="0089598C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czy </w:t>
            </w:r>
            <w:r w:rsidR="00B305FF">
              <w:rPr>
                <w:rFonts w:ascii="Signika" w:hAnsi="Signika"/>
                <w:color w:val="FFFFFF" w:themeColor="background1"/>
                <w:sz w:val="21"/>
                <w:szCs w:val="21"/>
              </w:rPr>
              <w:t>HR.</w:t>
            </w:r>
          </w:p>
          <w:p w:rsidR="00E921DC" w:rsidRPr="00AD6B4D" w:rsidRDefault="00E921DC" w:rsidP="00557DFB">
            <w:pPr>
              <w:jc w:val="both"/>
              <w:rPr>
                <w:rFonts w:ascii="Signika" w:hAnsi="Signika"/>
                <w:b/>
                <w:color w:val="FFFFFF" w:themeColor="background1"/>
                <w:sz w:val="21"/>
                <w:szCs w:val="21"/>
              </w:rPr>
            </w:pPr>
          </w:p>
          <w:p w:rsidR="00F94AA5" w:rsidRDefault="00F94AA5" w:rsidP="009017D7">
            <w:pPr>
              <w:jc w:val="both"/>
              <w:rPr>
                <w:rFonts w:ascii="Signika" w:hAnsi="Signik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Signika" w:hAnsi="Signika"/>
                <w:b/>
                <w:color w:val="FFFFFF" w:themeColor="background1"/>
                <w:sz w:val="28"/>
                <w:szCs w:val="28"/>
              </w:rPr>
              <w:t>Nauczymy Cię</w:t>
            </w:r>
          </w:p>
          <w:p w:rsidR="00F94AA5" w:rsidRDefault="00F94AA5" w:rsidP="00F94AA5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 w:rsidRPr="00F94AA5">
              <w:rPr>
                <w:rFonts w:ascii="Signika" w:hAnsi="Signika"/>
                <w:color w:val="FFFFFF" w:themeColor="background1"/>
                <w:sz w:val="21"/>
                <w:szCs w:val="21"/>
              </w:rPr>
              <w:t>Organizacji pracy własnej oraz współpracy w zespole</w:t>
            </w:r>
            <w:r w:rsidR="00D769F4">
              <w:rPr>
                <w:rFonts w:ascii="Signika" w:hAnsi="Signika"/>
                <w:color w:val="FFFFFF" w:themeColor="background1"/>
                <w:sz w:val="21"/>
                <w:szCs w:val="21"/>
              </w:rPr>
              <w:t>.</w:t>
            </w:r>
          </w:p>
          <w:p w:rsidR="00D769F4" w:rsidRDefault="00D769F4" w:rsidP="00F94AA5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Przygotowywania i </w:t>
            </w:r>
            <w:r w:rsidR="00990F40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samodzielnej </w:t>
            </w:r>
            <w:r>
              <w:rPr>
                <w:rFonts w:ascii="Signika" w:hAnsi="Signika"/>
                <w:color w:val="FFFFFF" w:themeColor="background1"/>
                <w:sz w:val="21"/>
                <w:szCs w:val="21"/>
              </w:rPr>
              <w:t>obsługi dokumentów oraz rejestrów wewnętrznych z wykorzystaniem odpowiednich do tego narzędzi.</w:t>
            </w:r>
          </w:p>
          <w:p w:rsidR="00D769F4" w:rsidRDefault="00D769F4" w:rsidP="00F94AA5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>
              <w:rPr>
                <w:rFonts w:ascii="Signika" w:hAnsi="Signika"/>
                <w:color w:val="FFFFFF" w:themeColor="background1"/>
                <w:sz w:val="21"/>
                <w:szCs w:val="21"/>
              </w:rPr>
              <w:t>Redakcji pism oraz tworzenia raportów, analiz i prezentacji w różnych formach.</w:t>
            </w:r>
          </w:p>
          <w:p w:rsidR="00D769F4" w:rsidRDefault="00D769F4" w:rsidP="00F94AA5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Obsługi procesów zakupowych, finansowo-księgowych i administracyjnych w systemach </w:t>
            </w:r>
            <w:r w:rsidR="0089598C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informatycznych </w:t>
            </w:r>
            <w:r>
              <w:rPr>
                <w:rFonts w:ascii="Signika" w:hAnsi="Signika"/>
                <w:color w:val="FFFFFF" w:themeColor="background1"/>
                <w:sz w:val="21"/>
                <w:szCs w:val="21"/>
              </w:rPr>
              <w:t>SAP, EOD i innych.</w:t>
            </w:r>
          </w:p>
          <w:p w:rsidR="00D769F4" w:rsidRDefault="00D769F4" w:rsidP="00D769F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>
              <w:rPr>
                <w:rFonts w:ascii="Signika" w:hAnsi="Signika"/>
                <w:color w:val="FFFFFF" w:themeColor="background1"/>
                <w:sz w:val="21"/>
                <w:szCs w:val="21"/>
              </w:rPr>
              <w:t>Współpracy z nas</w:t>
            </w:r>
            <w:r>
              <w:rPr>
                <w:rFonts w:ascii="Signika" w:hAnsi="Signika"/>
                <w:color w:val="FFFFFF" w:themeColor="background1"/>
                <w:sz w:val="21"/>
                <w:szCs w:val="21"/>
              </w:rPr>
              <w:t>zymi partnerami i kontrahentami.</w:t>
            </w:r>
          </w:p>
          <w:p w:rsidR="00D769F4" w:rsidRPr="00990F40" w:rsidRDefault="00D769F4" w:rsidP="00990F4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>
              <w:rPr>
                <w:rFonts w:ascii="Signika" w:hAnsi="Signika"/>
                <w:color w:val="FFFFFF" w:themeColor="background1"/>
                <w:sz w:val="21"/>
                <w:szCs w:val="21"/>
              </w:rPr>
              <w:t>Koordynacji i zarządzania biurem oraz jego zasobami.</w:t>
            </w:r>
            <w:r w:rsidRPr="00990F40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 </w:t>
            </w:r>
          </w:p>
          <w:p w:rsidR="00D769F4" w:rsidRDefault="00D769F4" w:rsidP="009017D7">
            <w:pPr>
              <w:jc w:val="both"/>
              <w:rPr>
                <w:rFonts w:ascii="Signika" w:hAnsi="Signika"/>
                <w:b/>
                <w:color w:val="FFFFFF" w:themeColor="background1"/>
                <w:sz w:val="28"/>
                <w:szCs w:val="28"/>
              </w:rPr>
            </w:pPr>
          </w:p>
          <w:p w:rsidR="001674AC" w:rsidRPr="00AD6B4D" w:rsidRDefault="00A200AC" w:rsidP="009017D7">
            <w:pPr>
              <w:jc w:val="both"/>
              <w:rPr>
                <w:rFonts w:ascii="Signika" w:hAnsi="Signik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Signika" w:hAnsi="Signika"/>
                <w:b/>
                <w:color w:val="FFFFFF" w:themeColor="background1"/>
                <w:sz w:val="28"/>
                <w:szCs w:val="28"/>
              </w:rPr>
              <w:t>Oferujemy</w:t>
            </w:r>
          </w:p>
          <w:p w:rsidR="00F5467D" w:rsidRPr="00E22743" w:rsidRDefault="00E22743" w:rsidP="00E2274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 w:rsidRPr="00E22743">
              <w:rPr>
                <w:rFonts w:ascii="Signika" w:hAnsi="Signika"/>
                <w:color w:val="FFFFFF" w:themeColor="background1"/>
                <w:sz w:val="21"/>
                <w:szCs w:val="21"/>
              </w:rPr>
              <w:t>Płatny</w:t>
            </w:r>
            <w:r w:rsidR="00B305FF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 12-miesięczny</w:t>
            </w:r>
            <w:r w:rsidRPr="00E22743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 </w:t>
            </w:r>
            <w:r w:rsidR="001E0D02" w:rsidRPr="00E22743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staż </w:t>
            </w:r>
            <w:r w:rsidR="00F5467D" w:rsidRPr="00E22743">
              <w:rPr>
                <w:rFonts w:ascii="Signika" w:hAnsi="Signika"/>
                <w:color w:val="FFFFFF" w:themeColor="background1"/>
                <w:sz w:val="21"/>
                <w:szCs w:val="21"/>
              </w:rPr>
              <w:t>w siedzibie spółki w Warszawie.</w:t>
            </w:r>
          </w:p>
          <w:p w:rsidR="008F5E05" w:rsidRPr="00AD6B4D" w:rsidRDefault="00514A9C" w:rsidP="009017D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>
              <w:rPr>
                <w:rFonts w:ascii="Signika" w:hAnsi="Signika"/>
                <w:color w:val="FFFFFF" w:themeColor="background1"/>
                <w:sz w:val="21"/>
                <w:szCs w:val="21"/>
              </w:rPr>
              <w:t>Przygotowanie do r</w:t>
            </w:r>
            <w:r w:rsidR="008F5E05">
              <w:rPr>
                <w:rFonts w:ascii="Signika" w:hAnsi="Signika"/>
                <w:color w:val="FFFFFF" w:themeColor="background1"/>
                <w:sz w:val="21"/>
                <w:szCs w:val="21"/>
              </w:rPr>
              <w:t>ealnej pracy i szansa na zatrudnienie po ukończeniu stażu.</w:t>
            </w:r>
          </w:p>
          <w:p w:rsidR="00F5467D" w:rsidRPr="00AD6B4D" w:rsidRDefault="00F5467D" w:rsidP="009017D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>Elastyczny c</w:t>
            </w:r>
            <w:bookmarkStart w:id="0" w:name="_GoBack"/>
            <w:bookmarkEnd w:id="0"/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>zas i godziny pracy.</w:t>
            </w:r>
          </w:p>
          <w:p w:rsidR="00F5467D" w:rsidRPr="00AD6B4D" w:rsidRDefault="00F5467D" w:rsidP="009017D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>Dostęp do zasobów</w:t>
            </w:r>
            <w:r w:rsidR="00B305FF">
              <w:rPr>
                <w:rFonts w:ascii="Signika" w:hAnsi="Signika"/>
                <w:color w:val="FFFFFF" w:themeColor="background1"/>
                <w:sz w:val="21"/>
                <w:szCs w:val="21"/>
              </w:rPr>
              <w:t>, narzędzi</w:t>
            </w:r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 i współpraca z wewnętrznym</w:t>
            </w:r>
            <w:r w:rsidR="00B305FF">
              <w:rPr>
                <w:rFonts w:ascii="Signika" w:hAnsi="Signika"/>
                <w:color w:val="FFFFFF" w:themeColor="background1"/>
                <w:sz w:val="21"/>
                <w:szCs w:val="21"/>
              </w:rPr>
              <w:t>i jednostkami w spółce i GK ENEA</w:t>
            </w:r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>.</w:t>
            </w:r>
          </w:p>
          <w:p w:rsidR="00F5467D" w:rsidRPr="00AD6B4D" w:rsidRDefault="00F5467D" w:rsidP="009017D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Udział w targach, konferencjach i innych wydarzeniach branżowych. </w:t>
            </w:r>
          </w:p>
          <w:p w:rsidR="00F5467D" w:rsidRPr="00AD6B4D" w:rsidRDefault="00F5467D" w:rsidP="00F5467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>Możliwość udziału i pierwszeństwo w rekrutacjach wewnętrznych w Grupie Kapitałowej Enea.</w:t>
            </w:r>
          </w:p>
          <w:p w:rsidR="00FC1ED6" w:rsidRPr="00AD6B4D" w:rsidRDefault="009017D7" w:rsidP="00FC1ED6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>Możliwość realizowania samodzielnych projektów przy w</w:t>
            </w:r>
            <w:r w:rsidR="00514A9C">
              <w:rPr>
                <w:rFonts w:ascii="Signika" w:hAnsi="Signika"/>
                <w:color w:val="FFFFFF" w:themeColor="background1"/>
                <w:sz w:val="21"/>
                <w:szCs w:val="21"/>
              </w:rPr>
              <w:t>sparciu opiekuna merytorycznego.</w:t>
            </w:r>
          </w:p>
          <w:p w:rsidR="00AD6B4D" w:rsidRDefault="00F5467D" w:rsidP="001674A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>Doświadczenie zdobyte w jednej z największych grup branży elektroenergetycznej w</w:t>
            </w:r>
            <w:r w:rsidRPr="00AD6B4D">
              <w:rPr>
                <w:rFonts w:ascii="Cambria" w:hAnsi="Cambria" w:cs="Cambria"/>
                <w:color w:val="FFFFFF" w:themeColor="background1"/>
                <w:sz w:val="21"/>
                <w:szCs w:val="21"/>
              </w:rPr>
              <w:t> </w:t>
            </w:r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>Polsce.</w:t>
            </w:r>
          </w:p>
          <w:p w:rsidR="00065D5E" w:rsidRPr="00065D5E" w:rsidRDefault="00065D5E" w:rsidP="00065D5E">
            <w:pPr>
              <w:pStyle w:val="Akapitzlist"/>
              <w:jc w:val="both"/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</w:p>
          <w:p w:rsidR="00557DFB" w:rsidRPr="00AD6B4D" w:rsidRDefault="00557DFB" w:rsidP="009017D7">
            <w:pPr>
              <w:jc w:val="center"/>
              <w:rPr>
                <w:rFonts w:ascii="Signika" w:hAnsi="Signika"/>
                <w:b/>
                <w:color w:val="FFFFFF" w:themeColor="background1"/>
                <w:sz w:val="28"/>
                <w:szCs w:val="28"/>
              </w:rPr>
            </w:pPr>
            <w:r w:rsidRPr="00AD6B4D">
              <w:rPr>
                <w:rFonts w:ascii="Signika" w:hAnsi="Signika"/>
                <w:b/>
                <w:color w:val="FFFFFF" w:themeColor="background1"/>
                <w:sz w:val="28"/>
                <w:szCs w:val="28"/>
              </w:rPr>
              <w:t>Zgłaszanie kandydatur</w:t>
            </w:r>
          </w:p>
          <w:p w:rsidR="00557DFB" w:rsidRPr="00AD6B4D" w:rsidRDefault="00557DFB" w:rsidP="00065D5E">
            <w:pPr>
              <w:rPr>
                <w:rFonts w:ascii="Signika" w:hAnsi="Signika"/>
                <w:color w:val="FFFFFF" w:themeColor="background1"/>
                <w:sz w:val="21"/>
                <w:szCs w:val="21"/>
              </w:rPr>
            </w:pPr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>Zainteresowanych</w:t>
            </w:r>
            <w:r w:rsidR="009A0ACF"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 i otwartych na współpracę z Nami</w:t>
            </w:r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 </w:t>
            </w:r>
            <w:r w:rsidR="00065D5E">
              <w:rPr>
                <w:rFonts w:ascii="Signika" w:hAnsi="Signika"/>
                <w:color w:val="FFFFFF" w:themeColor="background1"/>
                <w:sz w:val="21"/>
                <w:szCs w:val="21"/>
              </w:rPr>
              <w:t xml:space="preserve"> </w:t>
            </w:r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</w:rPr>
              <w:t>prosimy o kierowanie CV na adres mailowy:</w:t>
            </w:r>
          </w:p>
          <w:p w:rsidR="00AD6B4D" w:rsidRPr="00065D5E" w:rsidRDefault="001804F1" w:rsidP="00065D5E">
            <w:pPr>
              <w:jc w:val="center"/>
              <w:rPr>
                <w:rFonts w:ascii="Signika" w:hAnsi="Signika"/>
                <w:color w:val="FFFFFF" w:themeColor="background1"/>
                <w:sz w:val="21"/>
                <w:szCs w:val="21"/>
                <w:u w:val="single"/>
              </w:rPr>
            </w:pPr>
            <w:r w:rsidRPr="00AD6B4D">
              <w:rPr>
                <w:rFonts w:ascii="Signika" w:hAnsi="Signika"/>
                <w:color w:val="FFFFFF" w:themeColor="background1"/>
                <w:sz w:val="21"/>
                <w:szCs w:val="21"/>
                <w:u w:val="single"/>
              </w:rPr>
              <w:t>rekrutacje</w:t>
            </w:r>
            <w:r w:rsidR="00762F11" w:rsidRPr="00AD6B4D">
              <w:rPr>
                <w:rFonts w:ascii="Signika" w:hAnsi="Signika"/>
                <w:color w:val="FFFFFF" w:themeColor="background1"/>
                <w:sz w:val="21"/>
                <w:szCs w:val="21"/>
                <w:u w:val="single"/>
              </w:rPr>
              <w:t>.</w:t>
            </w:r>
            <w:r w:rsidR="00557DFB" w:rsidRPr="00AD6B4D">
              <w:rPr>
                <w:rFonts w:ascii="Signika" w:hAnsi="Signika"/>
                <w:color w:val="FFFFFF" w:themeColor="background1"/>
                <w:sz w:val="21"/>
                <w:szCs w:val="21"/>
                <w:u w:val="single"/>
              </w:rPr>
              <w:t>innowacje@enea.pl</w:t>
            </w:r>
          </w:p>
          <w:p w:rsidR="00065D5E" w:rsidRDefault="00065D5E" w:rsidP="00207E0A">
            <w:pPr>
              <w:jc w:val="both"/>
              <w:rPr>
                <w:rFonts w:ascii="Signika" w:eastAsia="Times New Roman" w:hAnsi="Signika" w:cs="Segoe UI"/>
                <w:b/>
                <w:bCs/>
                <w:color w:val="FFFFFF" w:themeColor="background1"/>
                <w:sz w:val="10"/>
                <w:szCs w:val="10"/>
                <w:lang w:eastAsia="pl-PL"/>
              </w:rPr>
            </w:pPr>
          </w:p>
          <w:p w:rsidR="00065D5E" w:rsidRDefault="00065D5E" w:rsidP="00207E0A">
            <w:pPr>
              <w:jc w:val="both"/>
              <w:rPr>
                <w:rFonts w:ascii="Signika" w:eastAsia="Times New Roman" w:hAnsi="Signika" w:cs="Segoe UI"/>
                <w:b/>
                <w:bCs/>
                <w:color w:val="FFFFFF" w:themeColor="background1"/>
                <w:sz w:val="10"/>
                <w:szCs w:val="10"/>
                <w:lang w:eastAsia="pl-PL"/>
              </w:rPr>
            </w:pPr>
          </w:p>
          <w:p w:rsidR="00207E0A" w:rsidRPr="00065D5E" w:rsidRDefault="00207E0A" w:rsidP="00207E0A">
            <w:pPr>
              <w:jc w:val="both"/>
              <w:rPr>
                <w:rFonts w:ascii="Signika" w:eastAsia="Times New Roman" w:hAnsi="Signika" w:cs="Segoe UI"/>
                <w:b/>
                <w:bCs/>
                <w:color w:val="FFFFFF" w:themeColor="background1"/>
                <w:sz w:val="10"/>
                <w:szCs w:val="10"/>
                <w:lang w:eastAsia="pl-PL"/>
              </w:rPr>
            </w:pPr>
            <w:r w:rsidRPr="00065D5E">
              <w:rPr>
                <w:rFonts w:ascii="Signika" w:eastAsia="Times New Roman" w:hAnsi="Signika" w:cs="Segoe UI"/>
                <w:b/>
                <w:bCs/>
                <w:color w:val="FFFFFF" w:themeColor="background1"/>
                <w:sz w:val="10"/>
                <w:szCs w:val="10"/>
                <w:lang w:eastAsia="pl-PL"/>
              </w:rPr>
              <w:t>Jeżeli załączając swoją aplikację CV:</w:t>
            </w:r>
          </w:p>
          <w:p w:rsidR="00207E0A" w:rsidRPr="00065D5E" w:rsidRDefault="00207E0A" w:rsidP="00207E0A">
            <w:pPr>
              <w:numPr>
                <w:ilvl w:val="0"/>
                <w:numId w:val="10"/>
              </w:numPr>
              <w:ind w:left="0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sz w:val="10"/>
                <w:szCs w:val="10"/>
                <w:lang w:eastAsia="pl-PL"/>
              </w:rPr>
            </w:pPr>
            <w:r w:rsidRPr="00065D5E">
              <w:rPr>
                <w:rFonts w:ascii="Signika" w:eastAsia="Times New Roman" w:hAnsi="Signika" w:cs="Segoe UI"/>
                <w:bCs/>
                <w:color w:val="FFFFFF" w:themeColor="background1"/>
                <w:sz w:val="10"/>
                <w:szCs w:val="10"/>
                <w:lang w:eastAsia="pl-PL"/>
              </w:rPr>
              <w:t>a. zamieszcza Pan/Pani w CV i/lub liście motywacyjnym inne dane osobowe niż obejmujące: imię (imiona) i nazwisko, datę urodzenia, dane kontaktowe, wykształcenie, kwalifikacje zawodowe, przebieg dotychczasowego zatrudnienia,</w:t>
            </w:r>
          </w:p>
          <w:p w:rsidR="00207E0A" w:rsidRPr="00065D5E" w:rsidRDefault="00207E0A" w:rsidP="00207E0A">
            <w:pPr>
              <w:numPr>
                <w:ilvl w:val="0"/>
                <w:numId w:val="10"/>
              </w:numPr>
              <w:ind w:left="0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sz w:val="10"/>
                <w:szCs w:val="10"/>
                <w:lang w:eastAsia="pl-PL"/>
              </w:rPr>
            </w:pPr>
            <w:r w:rsidRPr="00065D5E">
              <w:rPr>
                <w:rFonts w:ascii="Signika" w:eastAsia="Times New Roman" w:hAnsi="Signika" w:cs="Segoe UI"/>
                <w:bCs/>
                <w:color w:val="FFFFFF" w:themeColor="background1"/>
                <w:sz w:val="10"/>
                <w:szCs w:val="10"/>
                <w:lang w:eastAsia="pl-PL"/>
              </w:rPr>
              <w:t>b. w dokumentach rekrutacyjnych zamieszcza Pan/Pani z własnej inicjatywy dane,</w:t>
            </w:r>
            <w:r w:rsidR="007453E9" w:rsidRPr="00065D5E">
              <w:rPr>
                <w:rFonts w:ascii="Signika" w:eastAsia="Times New Roman" w:hAnsi="Signika" w:cs="Segoe UI"/>
                <w:bCs/>
                <w:color w:val="FFFFFF" w:themeColor="background1"/>
                <w:sz w:val="10"/>
                <w:szCs w:val="10"/>
                <w:lang w:eastAsia="pl-PL"/>
              </w:rPr>
              <w:t xml:space="preserve"> o których mowa w art. 9 ust. 1</w:t>
            </w:r>
            <w:r w:rsidR="007453E9" w:rsidRPr="00065D5E">
              <w:rPr>
                <w:rFonts w:ascii="Cambria" w:eastAsia="Times New Roman" w:hAnsi="Cambria" w:cs="Cambria"/>
                <w:bCs/>
                <w:color w:val="FFFFFF" w:themeColor="background1"/>
                <w:sz w:val="10"/>
                <w:szCs w:val="10"/>
                <w:lang w:eastAsia="pl-PL"/>
              </w:rPr>
              <w:t> </w:t>
            </w:r>
            <w:r w:rsidR="007453E9" w:rsidRPr="00065D5E">
              <w:rPr>
                <w:rFonts w:ascii="Signika" w:eastAsia="Times New Roman" w:hAnsi="Signika" w:cs="Segoe UI"/>
                <w:bCs/>
                <w:color w:val="FFFFFF" w:themeColor="background1"/>
                <w:sz w:val="10"/>
                <w:szCs w:val="10"/>
                <w:lang w:eastAsia="pl-PL"/>
              </w:rPr>
              <w:t xml:space="preserve">RODO np. </w:t>
            </w:r>
            <w:r w:rsidRPr="00065D5E">
              <w:rPr>
                <w:rFonts w:ascii="Signika" w:eastAsia="Times New Roman" w:hAnsi="Signika" w:cs="Segoe UI"/>
                <w:bCs/>
                <w:color w:val="FFFFFF" w:themeColor="background1"/>
                <w:sz w:val="10"/>
                <w:szCs w:val="10"/>
                <w:lang w:eastAsia="pl-PL"/>
              </w:rPr>
              <w:t>stan zdrowia, przekonania religijne, przynależność do związków zawodowych.</w:t>
            </w:r>
          </w:p>
          <w:p w:rsidR="00207E0A" w:rsidRPr="00065D5E" w:rsidRDefault="00207E0A" w:rsidP="00065D5E">
            <w:pPr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sz w:val="10"/>
                <w:szCs w:val="10"/>
                <w:lang w:eastAsia="pl-PL"/>
              </w:rPr>
            </w:pPr>
            <w:r w:rsidRPr="00065D5E">
              <w:rPr>
                <w:rFonts w:ascii="Signika" w:eastAsia="Times New Roman" w:hAnsi="Signika" w:cs="Segoe UI"/>
                <w:b/>
                <w:bCs/>
                <w:color w:val="FFFFFF" w:themeColor="background1"/>
                <w:sz w:val="10"/>
                <w:szCs w:val="10"/>
                <w:lang w:eastAsia="pl-PL"/>
              </w:rPr>
              <w:t>Prosimy o dopisanie następującej klauzuli:</w:t>
            </w:r>
          </w:p>
          <w:p w:rsidR="00D71597" w:rsidRDefault="00207E0A" w:rsidP="00065D5E">
            <w:pPr>
              <w:jc w:val="both"/>
              <w:rPr>
                <w:rFonts w:ascii="Signika" w:eastAsia="Times New Roman" w:hAnsi="Signika" w:cs="Segoe UI"/>
                <w:b/>
                <w:bCs/>
                <w:color w:val="FFFFFF" w:themeColor="background1"/>
                <w:sz w:val="10"/>
                <w:szCs w:val="10"/>
                <w:lang w:eastAsia="pl-PL"/>
              </w:rPr>
            </w:pPr>
            <w:r w:rsidRPr="00065D5E">
              <w:rPr>
                <w:rFonts w:ascii="Signika" w:eastAsia="Times New Roman" w:hAnsi="Signika" w:cs="Segoe UI"/>
                <w:b/>
                <w:bCs/>
                <w:color w:val="FFFFFF" w:themeColor="background1"/>
                <w:sz w:val="10"/>
                <w:szCs w:val="10"/>
                <w:lang w:eastAsia="pl-PL"/>
              </w:rPr>
              <w:t xml:space="preserve">„Wyrażam dobrowolną zgodę na przetwarzanie moich danych osobowych  zawartych w CV i/lub w liście motywacyjnym w celu przeprowadzenia i rozstrzygnięcia rekrutacji na stanowisko wskazane w </w:t>
            </w:r>
            <w:r w:rsidR="00D71597">
              <w:rPr>
                <w:rFonts w:ascii="Signika" w:eastAsia="Times New Roman" w:hAnsi="Signika" w:cs="Segoe UI"/>
                <w:b/>
                <w:bCs/>
                <w:color w:val="FFFFFF" w:themeColor="background1"/>
                <w:sz w:val="10"/>
                <w:szCs w:val="10"/>
                <w:lang w:eastAsia="pl-PL"/>
              </w:rPr>
              <w:t>ogłoszeniu”.</w:t>
            </w:r>
          </w:p>
          <w:p w:rsidR="00B91401" w:rsidRPr="00065D5E" w:rsidRDefault="00D71597" w:rsidP="00065D5E">
            <w:pPr>
              <w:jc w:val="both"/>
              <w:rPr>
                <w:rFonts w:ascii="Signika" w:eastAsia="Times New Roman" w:hAnsi="Signika" w:cs="Segoe UI"/>
                <w:b/>
                <w:bCs/>
                <w:color w:val="FFFFFF" w:themeColor="background1"/>
                <w:sz w:val="10"/>
                <w:szCs w:val="10"/>
                <w:lang w:eastAsia="pl-PL"/>
              </w:rPr>
            </w:pPr>
            <w:r w:rsidRPr="00065D5E">
              <w:rPr>
                <w:rFonts w:ascii="Signika" w:eastAsia="Times New Roman" w:hAnsi="Signika" w:cs="Segoe UI"/>
                <w:bCs/>
                <w:color w:val="FFFFFF" w:themeColor="background1"/>
                <w:sz w:val="10"/>
                <w:szCs w:val="10"/>
                <w:lang w:eastAsia="pl-PL"/>
              </w:rPr>
              <w:t>Ma</w:t>
            </w:r>
            <w:r w:rsidR="00207E0A" w:rsidRPr="00065D5E">
              <w:rPr>
                <w:rFonts w:ascii="Signika" w:eastAsia="Times New Roman" w:hAnsi="Signika" w:cs="Segoe UI"/>
                <w:bCs/>
                <w:color w:val="FFFFFF" w:themeColor="background1"/>
                <w:sz w:val="10"/>
                <w:szCs w:val="10"/>
                <w:lang w:eastAsia="pl-PL"/>
              </w:rPr>
              <w:t xml:space="preserve"> Pan/Pani prawo do cofnięcia powyższej zgody w dowolnym momencie. Wycofanie zgody nie wpływa na zgodność z prawem przetwarzania, którego dokonano na podstawie zgody przed jej wycofaniem. Brak zgody na przetwarzanie danych osobowych w powyższych zakresach lub jej wycofanie, nie może być podstawą niekorzystnego traktowania Pana/Pani, a także nie może powodować wobec Pana/Pani jakichkolwiek negatywnych konsekwencji.</w:t>
            </w:r>
          </w:p>
        </w:tc>
      </w:tr>
    </w:tbl>
    <w:p w:rsidR="00AD6B4D" w:rsidRPr="00AD6B4D" w:rsidRDefault="00AD6B4D">
      <w:pPr>
        <w:rPr>
          <w:color w:val="00206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B91401" w:rsidRPr="00557DFB" w:rsidTr="001674AC">
        <w:trPr>
          <w:trHeight w:val="1677"/>
        </w:trPr>
        <w:tc>
          <w:tcPr>
            <w:tcW w:w="5000" w:type="pct"/>
          </w:tcPr>
          <w:p w:rsidR="00B91401" w:rsidRPr="00B91401" w:rsidRDefault="001674AC" w:rsidP="00B91401">
            <w:p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/>
                <w:bCs/>
                <w:color w:val="002060"/>
                <w:lang w:eastAsia="pl-PL"/>
              </w:rPr>
            </w:pPr>
            <w:r w:rsidRPr="00B91401">
              <w:rPr>
                <w:noProof/>
                <w:color w:val="002060"/>
                <w:lang w:eastAsia="pl-PL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0715D36E" wp14:editId="6B5CC799">
                  <wp:simplePos x="0" y="0"/>
                  <wp:positionH relativeFrom="column">
                    <wp:posOffset>3685108</wp:posOffset>
                  </wp:positionH>
                  <wp:positionV relativeFrom="paragraph">
                    <wp:posOffset>172720</wp:posOffset>
                  </wp:positionV>
                  <wp:extent cx="1932709" cy="693866"/>
                  <wp:effectExtent l="0" t="0" r="0" b="0"/>
                  <wp:wrapNone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709" cy="693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1401" w:rsidRPr="00557DFB">
              <w:rPr>
                <w:noProof/>
                <w:lang w:eastAsia="pl-PL"/>
              </w:rPr>
              <w:drawing>
                <wp:anchor distT="0" distB="0" distL="114300" distR="114300" simplePos="0" relativeHeight="251670528" behindDoc="1" locked="0" layoutInCell="1" allowOverlap="1" wp14:anchorId="217D91C9" wp14:editId="694E9778">
                  <wp:simplePos x="0" y="0"/>
                  <wp:positionH relativeFrom="column">
                    <wp:posOffset>7620</wp:posOffset>
                  </wp:positionH>
                  <wp:positionV relativeFrom="page">
                    <wp:posOffset>48895</wp:posOffset>
                  </wp:positionV>
                  <wp:extent cx="2784475" cy="873760"/>
                  <wp:effectExtent l="0" t="0" r="0" b="2540"/>
                  <wp:wrapNone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475" cy="87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91401" w:rsidRDefault="001674AC" w:rsidP="001674AC">
            <w:pPr>
              <w:tabs>
                <w:tab w:val="left" w:pos="3645"/>
              </w:tabs>
              <w:spacing w:before="100" w:beforeAutospacing="1" w:after="100" w:afterAutospacing="1"/>
              <w:jc w:val="both"/>
            </w:pPr>
            <w:r>
              <w:tab/>
            </w:r>
          </w:p>
          <w:p w:rsidR="001674AC" w:rsidRPr="00557DFB" w:rsidRDefault="001674AC" w:rsidP="00B91401">
            <w:pPr>
              <w:spacing w:before="100" w:beforeAutospacing="1" w:after="100" w:afterAutospacing="1"/>
              <w:jc w:val="both"/>
            </w:pPr>
          </w:p>
        </w:tc>
      </w:tr>
      <w:tr w:rsidR="001674AC" w:rsidRPr="00557DFB" w:rsidTr="001674AC">
        <w:trPr>
          <w:trHeight w:val="1677"/>
        </w:trPr>
        <w:tc>
          <w:tcPr>
            <w:tcW w:w="5000" w:type="pct"/>
            <w:shd w:val="clear" w:color="auto" w:fill="2F5496" w:themeFill="accent5" w:themeFillShade="BF"/>
          </w:tcPr>
          <w:p w:rsidR="001674AC" w:rsidRPr="001674AC" w:rsidRDefault="001674AC" w:rsidP="001674AC">
            <w:pPr>
              <w:spacing w:before="100" w:beforeAutospacing="1" w:after="100" w:afterAutospacing="1"/>
              <w:jc w:val="both"/>
              <w:rPr>
                <w:color w:val="FFFFFF" w:themeColor="background1"/>
              </w:rPr>
            </w:pPr>
          </w:p>
          <w:p w:rsidR="001674AC" w:rsidRPr="001674AC" w:rsidRDefault="001674AC" w:rsidP="001674AC">
            <w:p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</w:pPr>
            <w:r w:rsidRPr="001674AC">
              <w:rPr>
                <w:rFonts w:ascii="Signika" w:eastAsia="Times New Roman" w:hAnsi="Signika" w:cs="Segoe UI"/>
                <w:b/>
                <w:bCs/>
                <w:color w:val="FFFFFF" w:themeColor="background1"/>
                <w:lang w:eastAsia="pl-PL"/>
              </w:rPr>
              <w:t>Informacja Administratora danych</w:t>
            </w:r>
          </w:p>
          <w:p w:rsidR="001674AC" w:rsidRPr="001674AC" w:rsidRDefault="001674AC" w:rsidP="001674AC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</w:pP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Administratorem Pana/Pani danych osobowych jest Administratorem Pana/Pani danych osobowych jest Enea Innowacje Sp. z o.o. z siedzibą w Warszawie, ul.</w:t>
            </w:r>
            <w:r w:rsidRPr="001674AC">
              <w:rPr>
                <w:rFonts w:ascii="Cambria" w:eastAsia="Times New Roman" w:hAnsi="Cambria" w:cs="Cambria"/>
                <w:bCs/>
                <w:color w:val="FFFFFF" w:themeColor="background1"/>
                <w:lang w:eastAsia="pl-PL"/>
              </w:rPr>
              <w:t> </w:t>
            </w: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Wi</w:t>
            </w:r>
            <w:r w:rsidRPr="001674AC">
              <w:rPr>
                <w:rFonts w:ascii="Signika" w:eastAsia="Times New Roman" w:hAnsi="Signika" w:cs="Signika"/>
                <w:bCs/>
                <w:color w:val="FFFFFF" w:themeColor="background1"/>
                <w:lang w:eastAsia="pl-PL"/>
              </w:rPr>
              <w:t>ś</w:t>
            </w: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 xml:space="preserve">niowa 40, 02-520 Warszawa. Dane kontaktowe: </w:t>
            </w:r>
            <w:hyperlink r:id="rId10" w:history="1">
              <w:r w:rsidRPr="001674AC">
                <w:rPr>
                  <w:rStyle w:val="Hipercze"/>
                  <w:rFonts w:ascii="Signika" w:eastAsia="Times New Roman" w:hAnsi="Signika" w:cs="Segoe UI"/>
                  <w:bCs/>
                  <w:color w:val="FFFFFF" w:themeColor="background1"/>
                  <w:lang w:eastAsia="pl-PL"/>
                </w:rPr>
                <w:t>enea.innowacje@enea.pl</w:t>
              </w:r>
            </w:hyperlink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.</w:t>
            </w:r>
          </w:p>
          <w:p w:rsidR="001674AC" w:rsidRPr="001674AC" w:rsidRDefault="001674AC" w:rsidP="001674AC">
            <w:pPr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</w:pP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Pana/Pani dane osobowe zawarte w CV i/lub liście motywacyjnym (dalej: dokumenty aplikacyjne) będą przetwarzane przez Administratora w celu przeprowadzenia i rozstrzygnięcia rekrutacji na stanowisko wskazane w</w:t>
            </w:r>
            <w:r w:rsidRPr="001674AC">
              <w:rPr>
                <w:rFonts w:ascii="Cambria" w:eastAsia="Times New Roman" w:hAnsi="Cambria" w:cs="Cambria"/>
                <w:bCs/>
                <w:color w:val="FFFFFF" w:themeColor="background1"/>
                <w:lang w:eastAsia="pl-PL"/>
              </w:rPr>
              <w:t> </w:t>
            </w: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og</w:t>
            </w:r>
            <w:r w:rsidRPr="001674AC">
              <w:rPr>
                <w:rFonts w:ascii="Signika" w:eastAsia="Times New Roman" w:hAnsi="Signika" w:cs="Signika"/>
                <w:bCs/>
                <w:color w:val="FFFFFF" w:themeColor="background1"/>
                <w:lang w:eastAsia="pl-PL"/>
              </w:rPr>
              <w:t>ł</w:t>
            </w: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oszeniu. Podstawami prawnymi przetwarzania Pana/Pani osobowych jest:</w:t>
            </w:r>
          </w:p>
          <w:p w:rsidR="001674AC" w:rsidRPr="001674AC" w:rsidRDefault="001674AC" w:rsidP="001674AC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</w:pP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wypełnienie obowiązków prawnych ciążących na Administratorze, zgodnie z</w:t>
            </w:r>
            <w:r w:rsidRPr="001674AC">
              <w:rPr>
                <w:rFonts w:ascii="Cambria" w:eastAsia="Times New Roman" w:hAnsi="Cambria" w:cs="Cambria"/>
                <w:bCs/>
                <w:color w:val="FFFFFF" w:themeColor="background1"/>
                <w:lang w:eastAsia="pl-PL"/>
              </w:rPr>
              <w:t> </w:t>
            </w: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art. 22</w:t>
            </w:r>
            <w:r w:rsidRPr="001674AC">
              <w:rPr>
                <w:rFonts w:ascii="Signika" w:eastAsia="Times New Roman" w:hAnsi="Signika" w:cs="Signika"/>
                <w:bCs/>
                <w:color w:val="FFFFFF" w:themeColor="background1"/>
                <w:lang w:eastAsia="pl-PL"/>
              </w:rPr>
              <w:t>¹</w:t>
            </w: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 xml:space="preserve"> </w:t>
            </w:r>
            <w:r w:rsidRPr="001674AC">
              <w:rPr>
                <w:rFonts w:ascii="Signika" w:eastAsia="Times New Roman" w:hAnsi="Signika" w:cs="Signika"/>
                <w:bCs/>
                <w:color w:val="FFFFFF" w:themeColor="background1"/>
                <w:lang w:eastAsia="pl-PL"/>
              </w:rPr>
              <w:t>§</w:t>
            </w: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 xml:space="preserve"> 1 Kodeksu pracy (art. 6 ust. 1 lit. c) Rozporządzenia Parlamentu Europejskiego i Rady (UE) 2016/679 z dnia 27 kwietnia 2016 r. tzw. ogólnego rozporządzenia o ochronie danych osobowych, dalej: RODO), wobec czego ich podanie jest obowiązkowe, a ich niepodanie uniemożliwia udział w</w:t>
            </w:r>
            <w:r w:rsidRPr="001674AC">
              <w:rPr>
                <w:rFonts w:ascii="Cambria" w:eastAsia="Times New Roman" w:hAnsi="Cambria" w:cs="Cambria"/>
                <w:bCs/>
                <w:color w:val="FFFFFF" w:themeColor="background1"/>
                <w:lang w:eastAsia="pl-PL"/>
              </w:rPr>
              <w:t> </w:t>
            </w: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procesie rekrutacji;</w:t>
            </w:r>
          </w:p>
          <w:p w:rsidR="001674AC" w:rsidRPr="001674AC" w:rsidRDefault="001674AC" w:rsidP="001674AC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</w:pP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podjęcie działań na Pana/Pani żądanie przed zawarciem umowy o pracę, zgodnie z art. 6 ust. 1 lit. b) RODO;</w:t>
            </w:r>
          </w:p>
          <w:p w:rsidR="001674AC" w:rsidRPr="001674AC" w:rsidRDefault="001674AC" w:rsidP="001674AC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</w:pP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dobrowolna zgoda zgodnie z art. 6 ust. 1 lit. a) lub 9 ust. 2 lit. a) RODO;</w:t>
            </w:r>
          </w:p>
          <w:p w:rsidR="001674AC" w:rsidRPr="001674AC" w:rsidRDefault="001674AC" w:rsidP="001674AC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</w:pP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ustalenie, dochodzenie lub obrona roszczeń pomiędzy Panem/Panią, a</w:t>
            </w:r>
            <w:r w:rsidRPr="001674AC">
              <w:rPr>
                <w:rFonts w:ascii="Cambria" w:eastAsia="Times New Roman" w:hAnsi="Cambria" w:cs="Cambria"/>
                <w:bCs/>
                <w:color w:val="FFFFFF" w:themeColor="background1"/>
                <w:lang w:eastAsia="pl-PL"/>
              </w:rPr>
              <w:t> </w:t>
            </w: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Administratorem zgodnie z art. 6 ust. 1 lit. f) RODO.</w:t>
            </w:r>
          </w:p>
          <w:p w:rsidR="001674AC" w:rsidRPr="001674AC" w:rsidRDefault="001674AC" w:rsidP="001674AC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</w:pP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 xml:space="preserve">Administrator może ujawnić Pana/Pani dane osobowe podmiotom świadczącym na rzecz Administratora usługi prawne, dostawcom usług lub produktów działającym w jego imieniu, w szczególności podmiotom świadczącym dla Administratora usługi IT, HR, serwisowe, agencyjne, administracyjne. </w:t>
            </w:r>
          </w:p>
          <w:p w:rsidR="001674AC" w:rsidRPr="001674AC" w:rsidRDefault="001674AC" w:rsidP="00D71597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</w:pP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 xml:space="preserve">Pana/Pani dane osobowe będą przechowywane </w:t>
            </w:r>
            <w:r w:rsidR="00D71597" w:rsidRPr="00D71597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 xml:space="preserve">od dnia przesłania dokumentów aplikacyjnych </w:t>
            </w: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 xml:space="preserve">do </w:t>
            </w:r>
            <w:r w:rsidR="00D71597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 xml:space="preserve">zakończenia rekrutacji na „Stażystę w Biurze Organizacji i Zarządzania”, </w:t>
            </w: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po czym zostaną zniszczone.</w:t>
            </w:r>
          </w:p>
          <w:p w:rsidR="001674AC" w:rsidRPr="001674AC" w:rsidRDefault="001674AC" w:rsidP="001674AC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</w:pP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Posiada Pan/Pani prawo żądania:</w:t>
            </w:r>
          </w:p>
          <w:p w:rsidR="001674AC" w:rsidRPr="001674AC" w:rsidRDefault="001674AC" w:rsidP="001674AC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</w:pP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dostępu do treści swoich danych - w granicach art. 15 RODO;</w:t>
            </w:r>
          </w:p>
          <w:p w:rsidR="001674AC" w:rsidRPr="001674AC" w:rsidRDefault="001674AC" w:rsidP="001674AC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</w:pP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ich sprostowania – w granicach art. 16 RODO;</w:t>
            </w:r>
          </w:p>
          <w:p w:rsidR="001674AC" w:rsidRPr="001674AC" w:rsidRDefault="001674AC" w:rsidP="001674AC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</w:pP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ich usunięcia - w granicach art. 17 RODO;</w:t>
            </w:r>
          </w:p>
          <w:p w:rsidR="001674AC" w:rsidRPr="001674AC" w:rsidRDefault="001674AC" w:rsidP="001674AC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</w:pP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ograniczenia przetwarzania - w granicach art. 18 RODO;</w:t>
            </w:r>
          </w:p>
          <w:p w:rsidR="001674AC" w:rsidRPr="001674AC" w:rsidRDefault="001674AC" w:rsidP="001674AC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</w:pP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przenoszenia danych - w granicach art. 20 RODO;</w:t>
            </w:r>
          </w:p>
          <w:p w:rsidR="001674AC" w:rsidRPr="001674AC" w:rsidRDefault="001674AC" w:rsidP="001674AC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</w:pP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wniesienia sprzeciwu wobec przetwarzania Pana/Pani danych osobowych opartego na art. 6 ust. 1 lit. f) RODO - w granicach art. 21 RODO;</w:t>
            </w:r>
          </w:p>
          <w:p w:rsidR="001674AC" w:rsidRPr="001674AC" w:rsidRDefault="001674AC" w:rsidP="001674AC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</w:pP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cofnięcia zgody w dowolnym momencie, bez wpływu na zgodność z prawem przetwarzania, którego dokonano na podstawie zgody przed jej cofnięciem, jeżeli Administrator przetwarza je na podstawie Pana/Pani zgody.</w:t>
            </w:r>
          </w:p>
          <w:p w:rsidR="001674AC" w:rsidRPr="001674AC" w:rsidRDefault="001674AC" w:rsidP="001674AC">
            <w:p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</w:pP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 xml:space="preserve">Realizacja praw, o których mowa powyżej, może odbywać się poprzez przeslanie swoich żądań na adres e-mail: </w:t>
            </w:r>
            <w:hyperlink r:id="rId11" w:history="1">
              <w:r w:rsidRPr="001674AC">
                <w:rPr>
                  <w:rStyle w:val="Hipercze"/>
                  <w:rFonts w:ascii="Signika" w:eastAsia="Times New Roman" w:hAnsi="Signika" w:cs="Segoe UI"/>
                  <w:bCs/>
                  <w:color w:val="FFFFFF" w:themeColor="background1"/>
                  <w:lang w:eastAsia="pl-PL"/>
                </w:rPr>
                <w:t>enea.innowacje@enea.pl</w:t>
              </w:r>
            </w:hyperlink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 xml:space="preserve"> lub</w:t>
            </w:r>
            <w:r w:rsidRPr="001674AC">
              <w:rPr>
                <w:rFonts w:ascii="Cambria" w:eastAsia="Times New Roman" w:hAnsi="Cambria" w:cs="Cambria"/>
                <w:bCs/>
                <w:color w:val="FFFFFF" w:themeColor="background1"/>
                <w:lang w:eastAsia="pl-PL"/>
              </w:rPr>
              <w:t> </w:t>
            </w: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na adres siedziby Administratora.</w:t>
            </w:r>
          </w:p>
          <w:p w:rsidR="001674AC" w:rsidRPr="00412BF2" w:rsidRDefault="001674AC" w:rsidP="001674AC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</w:pPr>
            <w:r w:rsidRPr="001674AC">
              <w:rPr>
                <w:rFonts w:ascii="Signika" w:eastAsia="Times New Roman" w:hAnsi="Signika" w:cs="Segoe UI"/>
                <w:bCs/>
                <w:color w:val="FFFFFF" w:themeColor="background1"/>
                <w:lang w:eastAsia="pl-PL"/>
              </w:rPr>
              <w:t>Przysługuje Panu/Pani również prawo wniesienia skargi do Prezesa Urzędu Ochrony Danych Osobowych, gdy uzna Pan/Pani, iż przetwarzanie danych osobowych Pani/Pana dotyczących narusza przepisy RODO.</w:t>
            </w:r>
          </w:p>
          <w:p w:rsidR="001674AC" w:rsidRDefault="001674AC" w:rsidP="00B91401">
            <w:pPr>
              <w:spacing w:before="100" w:beforeAutospacing="1" w:after="100" w:afterAutospacing="1"/>
              <w:jc w:val="both"/>
              <w:rPr>
                <w:noProof/>
                <w:color w:val="FFFFFF" w:themeColor="background1"/>
                <w:lang w:eastAsia="pl-PL"/>
              </w:rPr>
            </w:pPr>
          </w:p>
          <w:p w:rsidR="00412BF2" w:rsidRPr="001674AC" w:rsidRDefault="00412BF2" w:rsidP="00B91401">
            <w:pPr>
              <w:spacing w:before="100" w:beforeAutospacing="1" w:after="100" w:afterAutospacing="1"/>
              <w:jc w:val="both"/>
              <w:rPr>
                <w:noProof/>
                <w:color w:val="FFFFFF" w:themeColor="background1"/>
                <w:lang w:eastAsia="pl-PL"/>
              </w:rPr>
            </w:pPr>
          </w:p>
        </w:tc>
      </w:tr>
      <w:tr w:rsidR="00B91401" w:rsidRPr="00557DFB" w:rsidTr="00412BF2">
        <w:trPr>
          <w:trHeight w:val="678"/>
        </w:trPr>
        <w:tc>
          <w:tcPr>
            <w:tcW w:w="5000" w:type="pct"/>
            <w:shd w:val="clear" w:color="auto" w:fill="2F5597"/>
          </w:tcPr>
          <w:p w:rsidR="00B91401" w:rsidRPr="00AD6B4D" w:rsidRDefault="00B91401" w:rsidP="00922DCA">
            <w:pPr>
              <w:spacing w:before="100" w:beforeAutospacing="1" w:after="100" w:afterAutospacing="1"/>
              <w:jc w:val="both"/>
              <w:rPr>
                <w:rFonts w:ascii="Signika" w:eastAsia="Times New Roman" w:hAnsi="Signika" w:cs="Segoe UI"/>
                <w:bCs/>
                <w:color w:val="FFFFFF" w:themeColor="background1"/>
                <w:sz w:val="21"/>
                <w:szCs w:val="21"/>
                <w:lang w:eastAsia="pl-PL"/>
              </w:rPr>
            </w:pPr>
          </w:p>
        </w:tc>
      </w:tr>
    </w:tbl>
    <w:p w:rsidR="001804F1" w:rsidRDefault="001804F1" w:rsidP="00412BF2"/>
    <w:sectPr w:rsidR="001804F1" w:rsidSect="00B91401">
      <w:pgSz w:w="11906" w:h="16838"/>
      <w:pgMar w:top="238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16" w:rsidRDefault="00955416" w:rsidP="00557DFB">
      <w:pPr>
        <w:spacing w:after="0" w:line="240" w:lineRule="auto"/>
      </w:pPr>
      <w:r>
        <w:separator/>
      </w:r>
    </w:p>
  </w:endnote>
  <w:endnote w:type="continuationSeparator" w:id="0">
    <w:p w:rsidR="00955416" w:rsidRDefault="00955416" w:rsidP="0055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gnika"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16" w:rsidRDefault="00955416" w:rsidP="00557DFB">
      <w:pPr>
        <w:spacing w:after="0" w:line="240" w:lineRule="auto"/>
      </w:pPr>
      <w:r>
        <w:separator/>
      </w:r>
    </w:p>
  </w:footnote>
  <w:footnote w:type="continuationSeparator" w:id="0">
    <w:p w:rsidR="00955416" w:rsidRDefault="00955416" w:rsidP="00557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CE1"/>
    <w:multiLevelType w:val="hybridMultilevel"/>
    <w:tmpl w:val="FCE44F0C"/>
    <w:lvl w:ilvl="0" w:tplc="FC7A8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381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048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08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20F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10F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C83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129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848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57364D"/>
    <w:multiLevelType w:val="multilevel"/>
    <w:tmpl w:val="C106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C0701"/>
    <w:multiLevelType w:val="hybridMultilevel"/>
    <w:tmpl w:val="B9CE9EC8"/>
    <w:lvl w:ilvl="0" w:tplc="A1D617F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04B4"/>
    <w:multiLevelType w:val="hybridMultilevel"/>
    <w:tmpl w:val="4DBCB392"/>
    <w:lvl w:ilvl="0" w:tplc="5F7CA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E6D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207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A22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AC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C49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44B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087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38A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CF0403"/>
    <w:multiLevelType w:val="hybridMultilevel"/>
    <w:tmpl w:val="C3CA9A36"/>
    <w:lvl w:ilvl="0" w:tplc="93E65852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15A31"/>
    <w:multiLevelType w:val="hybridMultilevel"/>
    <w:tmpl w:val="C5BA161A"/>
    <w:lvl w:ilvl="0" w:tplc="4DC03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C85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86F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F06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C86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F86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8B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86F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E5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6F5125"/>
    <w:multiLevelType w:val="hybridMultilevel"/>
    <w:tmpl w:val="825A55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124AE"/>
    <w:multiLevelType w:val="hybridMultilevel"/>
    <w:tmpl w:val="E10C0956"/>
    <w:lvl w:ilvl="0" w:tplc="A1D617F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73CC2"/>
    <w:multiLevelType w:val="hybridMultilevel"/>
    <w:tmpl w:val="3F761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73A64"/>
    <w:multiLevelType w:val="hybridMultilevel"/>
    <w:tmpl w:val="B2EA3A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8775F"/>
    <w:multiLevelType w:val="hybridMultilevel"/>
    <w:tmpl w:val="A50AEEF8"/>
    <w:lvl w:ilvl="0" w:tplc="5DBC7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98A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F25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B2C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26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8E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066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BA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E86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6597534"/>
    <w:multiLevelType w:val="hybridMultilevel"/>
    <w:tmpl w:val="4E86C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C81DFC"/>
    <w:multiLevelType w:val="hybridMultilevel"/>
    <w:tmpl w:val="102CB042"/>
    <w:lvl w:ilvl="0" w:tplc="5E8A3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5AD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C6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4B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049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5C1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CB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66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6CD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BF10D9B"/>
    <w:multiLevelType w:val="hybridMultilevel"/>
    <w:tmpl w:val="5E3EC7AA"/>
    <w:lvl w:ilvl="0" w:tplc="4380D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026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BAD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347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84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27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24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6A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6AD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D2424FE"/>
    <w:multiLevelType w:val="hybridMultilevel"/>
    <w:tmpl w:val="AAD06E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11"/>
  </w:num>
  <w:num w:numId="12">
    <w:abstractNumId w:val="9"/>
  </w:num>
  <w:num w:numId="13">
    <w:abstractNumId w:val="1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EA"/>
    <w:rsid w:val="00065D5E"/>
    <w:rsid w:val="001674AC"/>
    <w:rsid w:val="001804F1"/>
    <w:rsid w:val="001E0D02"/>
    <w:rsid w:val="00207E0A"/>
    <w:rsid w:val="0029460C"/>
    <w:rsid w:val="002C36BF"/>
    <w:rsid w:val="00313514"/>
    <w:rsid w:val="003252FB"/>
    <w:rsid w:val="00360A24"/>
    <w:rsid w:val="003879E4"/>
    <w:rsid w:val="00412BF2"/>
    <w:rsid w:val="004666B5"/>
    <w:rsid w:val="004A7FD5"/>
    <w:rsid w:val="004D039F"/>
    <w:rsid w:val="004E3052"/>
    <w:rsid w:val="00500C00"/>
    <w:rsid w:val="00514A9C"/>
    <w:rsid w:val="00532051"/>
    <w:rsid w:val="00554B7E"/>
    <w:rsid w:val="00557DFB"/>
    <w:rsid w:val="00560BE7"/>
    <w:rsid w:val="005A3488"/>
    <w:rsid w:val="00682862"/>
    <w:rsid w:val="006A65C4"/>
    <w:rsid w:val="00740620"/>
    <w:rsid w:val="007453E9"/>
    <w:rsid w:val="00762F11"/>
    <w:rsid w:val="007D2D09"/>
    <w:rsid w:val="008100DF"/>
    <w:rsid w:val="00827E2C"/>
    <w:rsid w:val="0089598C"/>
    <w:rsid w:val="008F5E05"/>
    <w:rsid w:val="009017D7"/>
    <w:rsid w:val="00955416"/>
    <w:rsid w:val="00957806"/>
    <w:rsid w:val="0096676F"/>
    <w:rsid w:val="00990F40"/>
    <w:rsid w:val="009A0ACF"/>
    <w:rsid w:val="00A200AC"/>
    <w:rsid w:val="00A479EA"/>
    <w:rsid w:val="00AD6B4D"/>
    <w:rsid w:val="00B305FF"/>
    <w:rsid w:val="00B91401"/>
    <w:rsid w:val="00C52D12"/>
    <w:rsid w:val="00CB5DD4"/>
    <w:rsid w:val="00D71562"/>
    <w:rsid w:val="00D71597"/>
    <w:rsid w:val="00D769F4"/>
    <w:rsid w:val="00DC1706"/>
    <w:rsid w:val="00DC3283"/>
    <w:rsid w:val="00DF1387"/>
    <w:rsid w:val="00E11EA9"/>
    <w:rsid w:val="00E22743"/>
    <w:rsid w:val="00E22AC9"/>
    <w:rsid w:val="00E76B7A"/>
    <w:rsid w:val="00E921DC"/>
    <w:rsid w:val="00EF3054"/>
    <w:rsid w:val="00F52A66"/>
    <w:rsid w:val="00F5467D"/>
    <w:rsid w:val="00F94AA5"/>
    <w:rsid w:val="00FC1ED6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41CE9"/>
  <w15:chartTrackingRefBased/>
  <w15:docId w15:val="{8317AB7F-BBFB-4F62-9A14-9115D801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35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DFB"/>
  </w:style>
  <w:style w:type="paragraph" w:styleId="Stopka">
    <w:name w:val="footer"/>
    <w:basedOn w:val="Normalny"/>
    <w:link w:val="StopkaZnak"/>
    <w:uiPriority w:val="99"/>
    <w:unhideWhenUsed/>
    <w:rsid w:val="00557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DFB"/>
  </w:style>
  <w:style w:type="table" w:styleId="Tabela-Siatka">
    <w:name w:val="Table Grid"/>
    <w:basedOn w:val="Standardowy"/>
    <w:uiPriority w:val="39"/>
    <w:rsid w:val="0055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7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D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D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D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DF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A7F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1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a.innowacje@ene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nea.innowacje@ene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C02CB-7C72-4768-B4B3-A9AC0BBB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Białach Tomasz</dc:creator>
  <cp:keywords/>
  <dc:description/>
  <cp:lastModifiedBy>Keller Aneta</cp:lastModifiedBy>
  <cp:revision>4</cp:revision>
  <cp:lastPrinted>2019-07-24T11:57:00Z</cp:lastPrinted>
  <dcterms:created xsi:type="dcterms:W3CDTF">2020-07-10T11:58:00Z</dcterms:created>
  <dcterms:modified xsi:type="dcterms:W3CDTF">2020-07-10T13:05:00Z</dcterms:modified>
</cp:coreProperties>
</file>